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5C" w:rsidRPr="00E53240" w:rsidRDefault="00E81F5C" w:rsidP="00E81F5C">
      <w:pPr>
        <w:widowControl w:val="0"/>
        <w:shd w:val="clear" w:color="auto" w:fill="FFFFFF"/>
        <w:autoSpaceDE w:val="0"/>
        <w:autoSpaceDN w:val="0"/>
        <w:adjustRightInd w:val="0"/>
        <w:spacing w:line="293" w:lineRule="exact"/>
        <w:ind w:right="14"/>
        <w:jc w:val="center"/>
        <w:rPr>
          <w:b/>
          <w:bCs/>
          <w:sz w:val="26"/>
          <w:szCs w:val="26"/>
        </w:rPr>
      </w:pPr>
      <w:r w:rsidRPr="00E53240">
        <w:rPr>
          <w:b/>
          <w:bCs/>
          <w:sz w:val="26"/>
          <w:szCs w:val="26"/>
        </w:rPr>
        <w:t>АДМИНИСТРАЦИЯ</w:t>
      </w:r>
    </w:p>
    <w:p w:rsidR="00E81F5C" w:rsidRPr="00E53240" w:rsidRDefault="00E81F5C" w:rsidP="00E81F5C">
      <w:pPr>
        <w:widowControl w:val="0"/>
        <w:shd w:val="clear" w:color="auto" w:fill="FFFFFF"/>
        <w:autoSpaceDE w:val="0"/>
        <w:autoSpaceDN w:val="0"/>
        <w:adjustRightInd w:val="0"/>
        <w:spacing w:line="293" w:lineRule="exact"/>
        <w:ind w:right="14"/>
        <w:jc w:val="center"/>
        <w:rPr>
          <w:b/>
          <w:bCs/>
          <w:sz w:val="26"/>
          <w:szCs w:val="26"/>
        </w:rPr>
      </w:pPr>
      <w:r w:rsidRPr="00E53240">
        <w:rPr>
          <w:b/>
          <w:bCs/>
          <w:sz w:val="26"/>
          <w:szCs w:val="26"/>
        </w:rPr>
        <w:t>ШИЛО-ГОЛИЦЫНСКОГО МУНИЦИПАЛЬНОГО ОБРАЗОВАНИЯ</w:t>
      </w:r>
    </w:p>
    <w:p w:rsidR="00E81F5C" w:rsidRPr="00E53240" w:rsidRDefault="00E81F5C" w:rsidP="00E81F5C">
      <w:pPr>
        <w:widowControl w:val="0"/>
        <w:shd w:val="clear" w:color="auto" w:fill="FFFFFF"/>
        <w:autoSpaceDE w:val="0"/>
        <w:autoSpaceDN w:val="0"/>
        <w:adjustRightInd w:val="0"/>
        <w:spacing w:line="293" w:lineRule="exact"/>
        <w:ind w:right="14"/>
        <w:jc w:val="center"/>
        <w:rPr>
          <w:b/>
          <w:bCs/>
          <w:sz w:val="26"/>
          <w:szCs w:val="26"/>
        </w:rPr>
      </w:pPr>
      <w:r w:rsidRPr="00E53240">
        <w:rPr>
          <w:b/>
          <w:bCs/>
          <w:sz w:val="26"/>
          <w:szCs w:val="26"/>
        </w:rPr>
        <w:t>РТИЩЕВСКОГО МУНИЦИПАЛЬНОГО РАЙОНА</w:t>
      </w:r>
    </w:p>
    <w:p w:rsidR="00E81F5C" w:rsidRPr="00E53240" w:rsidRDefault="00E81F5C" w:rsidP="00E81F5C">
      <w:pPr>
        <w:widowControl w:val="0"/>
        <w:shd w:val="clear" w:color="auto" w:fill="FFFFFF"/>
        <w:autoSpaceDE w:val="0"/>
        <w:autoSpaceDN w:val="0"/>
        <w:adjustRightInd w:val="0"/>
        <w:spacing w:line="293" w:lineRule="exact"/>
        <w:ind w:right="14"/>
        <w:jc w:val="center"/>
        <w:rPr>
          <w:b/>
          <w:bCs/>
          <w:sz w:val="26"/>
          <w:szCs w:val="26"/>
        </w:rPr>
      </w:pPr>
      <w:r w:rsidRPr="00E53240">
        <w:rPr>
          <w:b/>
          <w:bCs/>
          <w:sz w:val="26"/>
          <w:szCs w:val="26"/>
        </w:rPr>
        <w:t>САРАТОВСКОЙ ОБЛАСТИ</w:t>
      </w:r>
    </w:p>
    <w:p w:rsidR="00E81F5C" w:rsidRPr="00E53240" w:rsidRDefault="00E81F5C" w:rsidP="00E81F5C">
      <w:pPr>
        <w:widowControl w:val="0"/>
        <w:shd w:val="clear" w:color="auto" w:fill="FFFFFF"/>
        <w:autoSpaceDE w:val="0"/>
        <w:autoSpaceDN w:val="0"/>
        <w:adjustRightInd w:val="0"/>
        <w:spacing w:line="293" w:lineRule="exact"/>
        <w:ind w:right="14"/>
        <w:jc w:val="center"/>
        <w:rPr>
          <w:b/>
          <w:bCs/>
          <w:sz w:val="26"/>
          <w:szCs w:val="26"/>
        </w:rPr>
      </w:pPr>
    </w:p>
    <w:p w:rsidR="00E81F5C" w:rsidRPr="00E53240" w:rsidRDefault="00E81F5C" w:rsidP="00E81F5C">
      <w:pPr>
        <w:widowControl w:val="0"/>
        <w:shd w:val="clear" w:color="auto" w:fill="FFFFFF"/>
        <w:autoSpaceDE w:val="0"/>
        <w:autoSpaceDN w:val="0"/>
        <w:adjustRightInd w:val="0"/>
        <w:spacing w:line="293" w:lineRule="exact"/>
        <w:ind w:right="14"/>
        <w:rPr>
          <w:b/>
          <w:bCs/>
          <w:sz w:val="26"/>
          <w:szCs w:val="26"/>
        </w:rPr>
      </w:pPr>
      <w:r w:rsidRPr="00E53240">
        <w:rPr>
          <w:b/>
          <w:bCs/>
          <w:sz w:val="26"/>
          <w:szCs w:val="26"/>
        </w:rPr>
        <w:t xml:space="preserve">                                                    ПОСТАНОВЛЕНИЕ</w:t>
      </w:r>
    </w:p>
    <w:p w:rsidR="00E81F5C" w:rsidRPr="00E53240" w:rsidRDefault="00E81F5C" w:rsidP="00E81F5C">
      <w:pPr>
        <w:widowControl w:val="0"/>
        <w:shd w:val="clear" w:color="auto" w:fill="FFFFFF"/>
        <w:autoSpaceDE w:val="0"/>
        <w:autoSpaceDN w:val="0"/>
        <w:adjustRightInd w:val="0"/>
        <w:spacing w:line="293" w:lineRule="exact"/>
        <w:ind w:right="14"/>
        <w:rPr>
          <w:b/>
          <w:bCs/>
          <w:sz w:val="26"/>
          <w:szCs w:val="26"/>
        </w:rPr>
      </w:pPr>
    </w:p>
    <w:p w:rsidR="00E81F5C" w:rsidRPr="00E53240" w:rsidRDefault="00E81F5C" w:rsidP="00E81F5C">
      <w:pPr>
        <w:widowControl w:val="0"/>
        <w:shd w:val="clear" w:color="auto" w:fill="FFFFFF"/>
        <w:autoSpaceDE w:val="0"/>
        <w:autoSpaceDN w:val="0"/>
        <w:adjustRightInd w:val="0"/>
        <w:spacing w:line="293" w:lineRule="exact"/>
        <w:ind w:right="14"/>
        <w:jc w:val="both"/>
        <w:rPr>
          <w:b/>
          <w:bCs/>
          <w:sz w:val="26"/>
          <w:szCs w:val="26"/>
        </w:rPr>
      </w:pPr>
      <w:r w:rsidRPr="00E53240">
        <w:rPr>
          <w:b/>
          <w:bCs/>
          <w:sz w:val="26"/>
          <w:szCs w:val="26"/>
        </w:rPr>
        <w:t xml:space="preserve"> </w:t>
      </w:r>
    </w:p>
    <w:p w:rsidR="00E81F5C" w:rsidRPr="00E81F5C" w:rsidRDefault="00F838E5" w:rsidP="00E81F5C">
      <w:pPr>
        <w:widowControl w:val="0"/>
        <w:shd w:val="clear" w:color="auto" w:fill="FFFFFF"/>
        <w:autoSpaceDE w:val="0"/>
        <w:autoSpaceDN w:val="0"/>
        <w:adjustRightInd w:val="0"/>
        <w:spacing w:line="293" w:lineRule="exact"/>
        <w:ind w:right="14"/>
        <w:jc w:val="both"/>
        <w:rPr>
          <w:b/>
          <w:sz w:val="26"/>
          <w:szCs w:val="26"/>
        </w:rPr>
      </w:pPr>
      <w:r>
        <w:rPr>
          <w:b/>
          <w:sz w:val="26"/>
          <w:szCs w:val="26"/>
        </w:rPr>
        <w:t>от 04</w:t>
      </w:r>
      <w:r w:rsidR="00E81F5C" w:rsidRPr="00E81F5C">
        <w:rPr>
          <w:b/>
          <w:sz w:val="26"/>
          <w:szCs w:val="26"/>
        </w:rPr>
        <w:t xml:space="preserve"> июля 2023 года                                             №  </w:t>
      </w:r>
      <w:r w:rsidR="00E81F5C" w:rsidRPr="00E81F5C">
        <w:rPr>
          <w:b/>
          <w:color w:val="000000"/>
          <w:sz w:val="26"/>
          <w:szCs w:val="26"/>
        </w:rPr>
        <w:t>56</w:t>
      </w:r>
      <w:r w:rsidR="00E81F5C" w:rsidRPr="00E81F5C">
        <w:rPr>
          <w:b/>
          <w:sz w:val="26"/>
          <w:szCs w:val="26"/>
        </w:rPr>
        <w:t xml:space="preserve">            </w:t>
      </w:r>
    </w:p>
    <w:p w:rsidR="00E81F5C" w:rsidRPr="00E81F5C" w:rsidRDefault="00E81F5C" w:rsidP="00E81F5C">
      <w:pPr>
        <w:autoSpaceDE w:val="0"/>
        <w:autoSpaceDN w:val="0"/>
        <w:adjustRightInd w:val="0"/>
        <w:jc w:val="both"/>
        <w:outlineLvl w:val="0"/>
        <w:rPr>
          <w:b/>
          <w:sz w:val="26"/>
          <w:szCs w:val="26"/>
        </w:rPr>
      </w:pPr>
    </w:p>
    <w:p w:rsidR="00E81F5C" w:rsidRPr="00E81F5C" w:rsidRDefault="00E81F5C" w:rsidP="00E81F5C">
      <w:pPr>
        <w:autoSpaceDE w:val="0"/>
        <w:autoSpaceDN w:val="0"/>
        <w:adjustRightInd w:val="0"/>
        <w:jc w:val="both"/>
        <w:outlineLvl w:val="0"/>
        <w:rPr>
          <w:b/>
          <w:bCs/>
          <w:sz w:val="26"/>
          <w:szCs w:val="26"/>
        </w:rPr>
      </w:pPr>
      <w:r w:rsidRPr="00E81F5C">
        <w:rPr>
          <w:b/>
          <w:bCs/>
          <w:sz w:val="26"/>
          <w:szCs w:val="26"/>
        </w:rPr>
        <w:t xml:space="preserve">О внесении изменений и дополнений в постановление </w:t>
      </w:r>
    </w:p>
    <w:p w:rsidR="00E81F5C" w:rsidRPr="00E81F5C" w:rsidRDefault="00E81F5C" w:rsidP="00E81F5C">
      <w:pPr>
        <w:rPr>
          <w:b/>
          <w:sz w:val="26"/>
          <w:szCs w:val="26"/>
        </w:rPr>
      </w:pPr>
      <w:r w:rsidRPr="00E81F5C">
        <w:rPr>
          <w:b/>
          <w:sz w:val="26"/>
          <w:szCs w:val="26"/>
        </w:rPr>
        <w:t>администрации Шило-</w:t>
      </w:r>
      <w:proofErr w:type="spellStart"/>
      <w:r w:rsidRPr="00E81F5C">
        <w:rPr>
          <w:b/>
          <w:sz w:val="26"/>
          <w:szCs w:val="26"/>
        </w:rPr>
        <w:t>Голицынского</w:t>
      </w:r>
      <w:proofErr w:type="spellEnd"/>
      <w:r w:rsidRPr="00E81F5C">
        <w:rPr>
          <w:b/>
          <w:sz w:val="26"/>
          <w:szCs w:val="26"/>
        </w:rPr>
        <w:t xml:space="preserve"> муниципального образования</w:t>
      </w:r>
    </w:p>
    <w:p w:rsidR="00E81F5C" w:rsidRPr="00E81F5C" w:rsidRDefault="00E81F5C" w:rsidP="00E81F5C">
      <w:pPr>
        <w:jc w:val="both"/>
        <w:rPr>
          <w:color w:val="000000"/>
          <w:sz w:val="26"/>
          <w:szCs w:val="26"/>
        </w:rPr>
      </w:pPr>
      <w:r w:rsidRPr="00E81F5C">
        <w:rPr>
          <w:b/>
          <w:sz w:val="26"/>
          <w:szCs w:val="26"/>
        </w:rPr>
        <w:t>от   17 декабря 2021  года    № 59 «</w:t>
      </w:r>
      <w:r w:rsidRPr="00E81F5C">
        <w:rPr>
          <w:b/>
          <w:bCs/>
          <w:color w:val="000000"/>
          <w:sz w:val="26"/>
          <w:szCs w:val="26"/>
        </w:rPr>
        <w:t>Об утверждении административного</w:t>
      </w:r>
    </w:p>
    <w:p w:rsidR="00E81F5C" w:rsidRPr="00E81F5C" w:rsidRDefault="00E81F5C" w:rsidP="00E81F5C">
      <w:pPr>
        <w:shd w:val="clear" w:color="auto" w:fill="FFFFFF"/>
        <w:rPr>
          <w:sz w:val="26"/>
          <w:szCs w:val="26"/>
        </w:rPr>
      </w:pPr>
      <w:r w:rsidRPr="00E81F5C">
        <w:rPr>
          <w:b/>
          <w:bCs/>
          <w:color w:val="000000"/>
          <w:sz w:val="26"/>
          <w:szCs w:val="26"/>
        </w:rPr>
        <w:t>регламента предоставления Муниципальной услуги «</w:t>
      </w:r>
      <w:r w:rsidRPr="00E81F5C">
        <w:rPr>
          <w:b/>
          <w:bCs/>
          <w:sz w:val="26"/>
          <w:szCs w:val="26"/>
        </w:rPr>
        <w:t>«Согласование</w:t>
      </w:r>
    </w:p>
    <w:p w:rsidR="00E81F5C" w:rsidRPr="00E81F5C" w:rsidRDefault="00E81F5C" w:rsidP="00E81F5C">
      <w:pPr>
        <w:shd w:val="clear" w:color="auto" w:fill="FFFFFF"/>
        <w:rPr>
          <w:b/>
          <w:bCs/>
          <w:sz w:val="26"/>
          <w:szCs w:val="26"/>
        </w:rPr>
      </w:pPr>
      <w:r w:rsidRPr="00E81F5C">
        <w:rPr>
          <w:b/>
          <w:bCs/>
          <w:sz w:val="26"/>
          <w:szCs w:val="26"/>
        </w:rPr>
        <w:t xml:space="preserve">проекта рекультивации земель, за </w:t>
      </w:r>
      <w:proofErr w:type="spellStart"/>
      <w:r w:rsidRPr="00E81F5C">
        <w:rPr>
          <w:b/>
          <w:bCs/>
          <w:sz w:val="26"/>
          <w:szCs w:val="26"/>
        </w:rPr>
        <w:t>исключениемземель</w:t>
      </w:r>
      <w:proofErr w:type="spellEnd"/>
      <w:r w:rsidRPr="00E81F5C">
        <w:rPr>
          <w:b/>
          <w:bCs/>
          <w:sz w:val="26"/>
          <w:szCs w:val="26"/>
        </w:rPr>
        <w:t>,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w:t>
      </w:r>
      <w:r>
        <w:rPr>
          <w:b/>
          <w:bCs/>
          <w:sz w:val="26"/>
          <w:szCs w:val="26"/>
        </w:rPr>
        <w:t xml:space="preserve"> </w:t>
      </w:r>
      <w:r w:rsidRPr="00E81F5C">
        <w:rPr>
          <w:b/>
          <w:bCs/>
          <w:sz w:val="26"/>
          <w:szCs w:val="26"/>
        </w:rPr>
        <w:t>земель до его утверждения подлежит государственной экологической экспертизе»</w:t>
      </w:r>
    </w:p>
    <w:p w:rsidR="00E81F5C" w:rsidRPr="00E81F5C" w:rsidRDefault="00E81F5C" w:rsidP="00E81F5C">
      <w:pPr>
        <w:rPr>
          <w:b/>
          <w:sz w:val="26"/>
          <w:szCs w:val="26"/>
        </w:rPr>
      </w:pPr>
    </w:p>
    <w:p w:rsidR="00E81F5C" w:rsidRPr="00E81F5C" w:rsidRDefault="00E81F5C" w:rsidP="00E81F5C">
      <w:pPr>
        <w:autoSpaceDE w:val="0"/>
        <w:autoSpaceDN w:val="0"/>
        <w:adjustRightInd w:val="0"/>
        <w:jc w:val="both"/>
        <w:outlineLvl w:val="0"/>
        <w:rPr>
          <w:b/>
          <w:bCs/>
          <w:sz w:val="26"/>
          <w:szCs w:val="26"/>
        </w:rPr>
      </w:pPr>
      <w:r w:rsidRPr="00E81F5C">
        <w:rPr>
          <w:b/>
          <w:bCs/>
          <w:sz w:val="26"/>
          <w:szCs w:val="26"/>
        </w:rPr>
        <w:t xml:space="preserve"> </w:t>
      </w:r>
    </w:p>
    <w:p w:rsidR="00E81F5C" w:rsidRPr="00E81F5C" w:rsidRDefault="00E81F5C" w:rsidP="00E81F5C">
      <w:pPr>
        <w:autoSpaceDE w:val="0"/>
        <w:autoSpaceDN w:val="0"/>
        <w:adjustRightInd w:val="0"/>
        <w:jc w:val="both"/>
        <w:outlineLvl w:val="0"/>
        <w:rPr>
          <w:sz w:val="26"/>
          <w:szCs w:val="26"/>
        </w:rPr>
      </w:pPr>
      <w:r w:rsidRPr="00E81F5C">
        <w:rPr>
          <w:b/>
          <w:sz w:val="26"/>
          <w:szCs w:val="26"/>
        </w:rPr>
        <w:t xml:space="preserve">             </w:t>
      </w:r>
      <w:r w:rsidRPr="00E81F5C">
        <w:rPr>
          <w:sz w:val="26"/>
          <w:szCs w:val="26"/>
        </w:rPr>
        <w:t xml:space="preserve">  </w:t>
      </w:r>
      <w:proofErr w:type="gramStart"/>
      <w:r w:rsidRPr="00E81F5C">
        <w:rPr>
          <w:sz w:val="26"/>
          <w:szCs w:val="26"/>
        </w:rPr>
        <w:t xml:space="preserve">В соответствии  с  Федеральным законом от 27.07.2010 года  № 210 – ФЗ «Об организации предоставления государственных и муниципальных услуг», Федеральным законом от 06.10.2003г. № 131 - ФЗ «Об общих принципах местного самоуправления в Российской Федерации»,  на основании  протеста </w:t>
      </w:r>
      <w:proofErr w:type="spellStart"/>
      <w:r w:rsidRPr="00E81F5C">
        <w:rPr>
          <w:sz w:val="26"/>
          <w:szCs w:val="26"/>
        </w:rPr>
        <w:t>Ртищевской</w:t>
      </w:r>
      <w:proofErr w:type="spellEnd"/>
      <w:r w:rsidRPr="00E81F5C">
        <w:rPr>
          <w:sz w:val="26"/>
          <w:szCs w:val="26"/>
        </w:rPr>
        <w:t xml:space="preserve"> </w:t>
      </w:r>
      <w:proofErr w:type="spellStart"/>
      <w:r w:rsidRPr="00E81F5C">
        <w:rPr>
          <w:sz w:val="26"/>
          <w:szCs w:val="26"/>
        </w:rPr>
        <w:t>межрайпрокуратуры</w:t>
      </w:r>
      <w:proofErr w:type="spellEnd"/>
      <w:r w:rsidRPr="00E81F5C">
        <w:rPr>
          <w:sz w:val="26"/>
          <w:szCs w:val="26"/>
        </w:rPr>
        <w:t xml:space="preserve"> от 23.06.2023 г. №  20-14-2023/Прдп546-23-20630048 (вх.02-02/462 от 30.06.2023 г.) и</w:t>
      </w:r>
      <w:r w:rsidRPr="00E81F5C">
        <w:rPr>
          <w:color w:val="000000"/>
          <w:sz w:val="26"/>
          <w:szCs w:val="26"/>
        </w:rPr>
        <w:t xml:space="preserve"> </w:t>
      </w:r>
      <w:r w:rsidRPr="00E81F5C">
        <w:rPr>
          <w:sz w:val="26"/>
          <w:szCs w:val="26"/>
        </w:rPr>
        <w:t xml:space="preserve">Устава </w:t>
      </w:r>
      <w:r w:rsidRPr="00E81F5C">
        <w:rPr>
          <w:color w:val="000000"/>
          <w:sz w:val="26"/>
          <w:szCs w:val="26"/>
        </w:rPr>
        <w:t>Шило-</w:t>
      </w:r>
      <w:proofErr w:type="spellStart"/>
      <w:r w:rsidRPr="00E81F5C">
        <w:rPr>
          <w:color w:val="000000"/>
          <w:sz w:val="26"/>
          <w:szCs w:val="26"/>
        </w:rPr>
        <w:t>Голицынского</w:t>
      </w:r>
      <w:proofErr w:type="spellEnd"/>
      <w:r w:rsidRPr="00E81F5C">
        <w:rPr>
          <w:color w:val="000000"/>
          <w:sz w:val="26"/>
          <w:szCs w:val="26"/>
        </w:rPr>
        <w:t xml:space="preserve"> муниципального образования </w:t>
      </w:r>
      <w:proofErr w:type="spellStart"/>
      <w:r w:rsidRPr="00E81F5C">
        <w:rPr>
          <w:color w:val="000000"/>
          <w:sz w:val="26"/>
          <w:szCs w:val="26"/>
        </w:rPr>
        <w:t>Ртищевского</w:t>
      </w:r>
      <w:proofErr w:type="spellEnd"/>
      <w:r w:rsidRPr="00E81F5C">
        <w:rPr>
          <w:color w:val="000000"/>
          <w:sz w:val="26"/>
          <w:szCs w:val="26"/>
        </w:rPr>
        <w:t xml:space="preserve"> муниципального района Саратовской области, администрация Шило-</w:t>
      </w:r>
      <w:proofErr w:type="spellStart"/>
      <w:r w:rsidRPr="00E81F5C">
        <w:rPr>
          <w:color w:val="000000"/>
          <w:sz w:val="26"/>
          <w:szCs w:val="26"/>
        </w:rPr>
        <w:t>Голицынского</w:t>
      </w:r>
      <w:proofErr w:type="spellEnd"/>
      <w:proofErr w:type="gramEnd"/>
      <w:r w:rsidRPr="00E81F5C">
        <w:rPr>
          <w:color w:val="000000"/>
          <w:sz w:val="26"/>
          <w:szCs w:val="26"/>
        </w:rPr>
        <w:t xml:space="preserve"> муниципального образования ПОСТАНОВЛЯЕТ:</w:t>
      </w:r>
    </w:p>
    <w:p w:rsidR="00E81F5C" w:rsidRPr="00E81F5C" w:rsidRDefault="00E81F5C" w:rsidP="00E81F5C">
      <w:pPr>
        <w:shd w:val="clear" w:color="auto" w:fill="FFFFFF"/>
        <w:rPr>
          <w:sz w:val="26"/>
          <w:szCs w:val="26"/>
        </w:rPr>
      </w:pPr>
      <w:r w:rsidRPr="00E81F5C">
        <w:rPr>
          <w:sz w:val="26"/>
          <w:szCs w:val="26"/>
        </w:rPr>
        <w:tab/>
        <w:t xml:space="preserve">1. </w:t>
      </w:r>
      <w:proofErr w:type="gramStart"/>
      <w:r w:rsidRPr="00E81F5C">
        <w:rPr>
          <w:sz w:val="26"/>
          <w:szCs w:val="26"/>
        </w:rPr>
        <w:t>Внести в приложение  к  постановлению администрации Шило-</w:t>
      </w:r>
      <w:proofErr w:type="spellStart"/>
      <w:r w:rsidRPr="00E81F5C">
        <w:rPr>
          <w:sz w:val="26"/>
          <w:szCs w:val="26"/>
        </w:rPr>
        <w:t>Голицынского</w:t>
      </w:r>
      <w:proofErr w:type="spellEnd"/>
      <w:r w:rsidRPr="00E81F5C">
        <w:rPr>
          <w:sz w:val="26"/>
          <w:szCs w:val="26"/>
        </w:rPr>
        <w:t xml:space="preserve"> муниципального  образования </w:t>
      </w:r>
      <w:proofErr w:type="spellStart"/>
      <w:r w:rsidRPr="00E81F5C">
        <w:rPr>
          <w:sz w:val="26"/>
          <w:szCs w:val="26"/>
        </w:rPr>
        <w:t>Ртищевского</w:t>
      </w:r>
      <w:proofErr w:type="spellEnd"/>
      <w:r w:rsidRPr="00E81F5C">
        <w:rPr>
          <w:sz w:val="26"/>
          <w:szCs w:val="26"/>
        </w:rPr>
        <w:t xml:space="preserve"> муниципального района Саратовской области от 17 декабря 2021 года № 59  «</w:t>
      </w:r>
      <w:r w:rsidRPr="00E81F5C">
        <w:rPr>
          <w:bCs/>
          <w:color w:val="000000"/>
          <w:sz w:val="26"/>
          <w:szCs w:val="26"/>
        </w:rPr>
        <w:t xml:space="preserve">Об утверждении административного регламента предоставления Муниципальной услуги </w:t>
      </w:r>
      <w:r w:rsidRPr="00E81F5C">
        <w:rPr>
          <w:bCs/>
          <w:sz w:val="26"/>
          <w:szCs w:val="26"/>
        </w:rPr>
        <w:t>«Согласование проекта рекультивации земель, за исключением</w:t>
      </w:r>
      <w:r>
        <w:rPr>
          <w:bCs/>
          <w:sz w:val="26"/>
          <w:szCs w:val="26"/>
        </w:rPr>
        <w:t xml:space="preserve"> </w:t>
      </w:r>
      <w:r w:rsidRPr="00E81F5C">
        <w:rPr>
          <w:bCs/>
          <w:sz w:val="26"/>
          <w:szCs w:val="26"/>
        </w:rPr>
        <w:t xml:space="preserve">земель, </w:t>
      </w:r>
      <w:r>
        <w:rPr>
          <w:bCs/>
          <w:sz w:val="26"/>
          <w:szCs w:val="26"/>
        </w:rPr>
        <w:t xml:space="preserve"> о</w:t>
      </w:r>
      <w:r w:rsidRPr="00E81F5C">
        <w:rPr>
          <w:bCs/>
          <w:sz w:val="26"/>
          <w:szCs w:val="26"/>
        </w:rPr>
        <w:t>тносящихся к категориям земель лесного фонда, земель водного фонда, до его утверждения, за исключением случаев подготовки проекта рекультивации в</w:t>
      </w:r>
      <w:r>
        <w:rPr>
          <w:bCs/>
          <w:sz w:val="26"/>
          <w:szCs w:val="26"/>
        </w:rPr>
        <w:t xml:space="preserve"> </w:t>
      </w:r>
      <w:r w:rsidRPr="00E81F5C">
        <w:rPr>
          <w:bCs/>
          <w:sz w:val="26"/>
          <w:szCs w:val="26"/>
        </w:rPr>
        <w:t>составе проектной документации на строительство, реконструкцию объекта</w:t>
      </w:r>
      <w:proofErr w:type="gramEnd"/>
      <w:r w:rsidRPr="00E81F5C">
        <w:rPr>
          <w:bCs/>
          <w:sz w:val="26"/>
          <w:szCs w:val="26"/>
        </w:rPr>
        <w:t xml:space="preserve">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w:t>
      </w:r>
      <w:r w:rsidR="00F838E5">
        <w:rPr>
          <w:bCs/>
          <w:sz w:val="26"/>
          <w:szCs w:val="26"/>
        </w:rPr>
        <w:t xml:space="preserve"> </w:t>
      </w:r>
      <w:bookmarkStart w:id="0" w:name="_GoBack"/>
      <w:bookmarkEnd w:id="0"/>
      <w:r w:rsidRPr="00E81F5C">
        <w:rPr>
          <w:bCs/>
          <w:sz w:val="26"/>
          <w:szCs w:val="26"/>
        </w:rPr>
        <w:t>экологической экспертизе»</w:t>
      </w:r>
      <w:r w:rsidRPr="00E81F5C">
        <w:rPr>
          <w:sz w:val="26"/>
          <w:szCs w:val="26"/>
        </w:rPr>
        <w:t xml:space="preserve"> следующие изменения и дополнения</w:t>
      </w:r>
      <w:proofErr w:type="gramStart"/>
      <w:r w:rsidRPr="00E81F5C">
        <w:rPr>
          <w:sz w:val="26"/>
          <w:szCs w:val="26"/>
        </w:rPr>
        <w:t xml:space="preserve"> :</w:t>
      </w:r>
      <w:proofErr w:type="gramEnd"/>
    </w:p>
    <w:p w:rsidR="00E81F5C" w:rsidRPr="00E81F5C" w:rsidRDefault="00E81F5C" w:rsidP="00E81F5C">
      <w:pPr>
        <w:tabs>
          <w:tab w:val="left" w:pos="904"/>
          <w:tab w:val="right" w:pos="9355"/>
        </w:tabs>
        <w:jc w:val="both"/>
        <w:rPr>
          <w:sz w:val="26"/>
          <w:szCs w:val="26"/>
        </w:rPr>
      </w:pPr>
      <w:r w:rsidRPr="00E81F5C">
        <w:rPr>
          <w:sz w:val="26"/>
          <w:szCs w:val="26"/>
        </w:rPr>
        <w:t xml:space="preserve">     </w:t>
      </w:r>
      <w:r>
        <w:rPr>
          <w:sz w:val="26"/>
          <w:szCs w:val="26"/>
        </w:rPr>
        <w:t xml:space="preserve">       1.1. Дополнить</w:t>
      </w:r>
      <w:r w:rsidRPr="00E81F5C">
        <w:rPr>
          <w:sz w:val="26"/>
          <w:szCs w:val="26"/>
        </w:rPr>
        <w:t xml:space="preserve"> пункт</w:t>
      </w:r>
      <w:r>
        <w:rPr>
          <w:sz w:val="26"/>
          <w:szCs w:val="26"/>
        </w:rPr>
        <w:t>ом</w:t>
      </w:r>
      <w:r w:rsidRPr="00E81F5C">
        <w:rPr>
          <w:sz w:val="26"/>
          <w:szCs w:val="26"/>
        </w:rPr>
        <w:t xml:space="preserve"> 1.3.3. админ</w:t>
      </w:r>
      <w:r>
        <w:rPr>
          <w:sz w:val="26"/>
          <w:szCs w:val="26"/>
        </w:rPr>
        <w:t>истративный</w:t>
      </w:r>
      <w:r w:rsidRPr="00E81F5C">
        <w:rPr>
          <w:sz w:val="26"/>
          <w:szCs w:val="26"/>
        </w:rPr>
        <w:t xml:space="preserve"> </w:t>
      </w:r>
      <w:r>
        <w:rPr>
          <w:sz w:val="26"/>
          <w:szCs w:val="26"/>
        </w:rPr>
        <w:t>регламент</w:t>
      </w:r>
      <w:r w:rsidRPr="00E81F5C">
        <w:rPr>
          <w:sz w:val="26"/>
          <w:szCs w:val="26"/>
        </w:rPr>
        <w:t xml:space="preserve"> в следующей редакции:</w:t>
      </w:r>
    </w:p>
    <w:p w:rsidR="00E81F5C" w:rsidRPr="00E81F5C" w:rsidRDefault="00E81F5C" w:rsidP="00E81F5C">
      <w:pPr>
        <w:tabs>
          <w:tab w:val="left" w:pos="904"/>
          <w:tab w:val="right" w:pos="9355"/>
        </w:tabs>
        <w:jc w:val="both"/>
        <w:rPr>
          <w:color w:val="000000"/>
          <w:sz w:val="26"/>
          <w:szCs w:val="26"/>
        </w:rPr>
      </w:pPr>
      <w:r w:rsidRPr="00E81F5C">
        <w:rPr>
          <w:sz w:val="26"/>
          <w:szCs w:val="26"/>
        </w:rPr>
        <w:t xml:space="preserve">          «</w:t>
      </w:r>
      <w:r>
        <w:rPr>
          <w:sz w:val="26"/>
          <w:szCs w:val="26"/>
        </w:rPr>
        <w:t xml:space="preserve">1.3.3. </w:t>
      </w:r>
      <w:proofErr w:type="gramStart"/>
      <w:r w:rsidRPr="00E81F5C">
        <w:rPr>
          <w:color w:val="000000"/>
          <w:sz w:val="26"/>
          <w:szCs w:val="26"/>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посредством размещения на Интернет-ресурсах </w:t>
      </w:r>
      <w:r w:rsidRPr="00E81F5C">
        <w:rPr>
          <w:color w:val="000000"/>
          <w:sz w:val="26"/>
          <w:szCs w:val="26"/>
        </w:rPr>
        <w:lastRenderedPageBreak/>
        <w:t xml:space="preserve">администрации </w:t>
      </w:r>
      <w:proofErr w:type="spellStart"/>
      <w:r w:rsidRPr="00E81F5C">
        <w:rPr>
          <w:color w:val="000000"/>
          <w:sz w:val="26"/>
          <w:szCs w:val="26"/>
        </w:rPr>
        <w:t>Ртищевского</w:t>
      </w:r>
      <w:proofErr w:type="spellEnd"/>
      <w:r w:rsidRPr="00E81F5C">
        <w:rPr>
          <w:color w:val="000000"/>
          <w:sz w:val="26"/>
          <w:szCs w:val="26"/>
        </w:rPr>
        <w:t xml:space="preserve"> муниципального района, региональном портале государственных и муниципальных услуг, http://pgu.saratov.gov.ru/  и</w:t>
      </w:r>
      <w:r w:rsidRPr="00E81F5C">
        <w:rPr>
          <w:sz w:val="26"/>
          <w:szCs w:val="26"/>
        </w:rPr>
        <w:t xml:space="preserve"> </w:t>
      </w:r>
      <w:r w:rsidRPr="00E81F5C">
        <w:rPr>
          <w:bCs/>
          <w:sz w:val="26"/>
          <w:szCs w:val="26"/>
        </w:rPr>
        <w:t xml:space="preserve"> в личном кабинете федеральной государственной информационной системе "Единый портал государственных и муниципальных услуг (функций)" (https://www.gosuslugi.ru/)</w:t>
      </w:r>
      <w:r w:rsidRPr="00E81F5C">
        <w:rPr>
          <w:color w:val="000000"/>
          <w:sz w:val="26"/>
          <w:szCs w:val="26"/>
          <w:shd w:val="clear" w:color="auto" w:fill="FFFFFF"/>
        </w:rPr>
        <w:t>».</w:t>
      </w:r>
      <w:r w:rsidRPr="00E81F5C">
        <w:rPr>
          <w:color w:val="000000"/>
          <w:sz w:val="26"/>
          <w:szCs w:val="26"/>
        </w:rPr>
        <w:t xml:space="preserve"> </w:t>
      </w:r>
      <w:proofErr w:type="gramEnd"/>
    </w:p>
    <w:p w:rsidR="00E81F5C" w:rsidRPr="00E81F5C" w:rsidRDefault="00E81F5C" w:rsidP="00E81F5C">
      <w:pPr>
        <w:tabs>
          <w:tab w:val="left" w:pos="904"/>
          <w:tab w:val="right" w:pos="9355"/>
        </w:tabs>
        <w:jc w:val="both"/>
        <w:rPr>
          <w:sz w:val="26"/>
          <w:szCs w:val="26"/>
        </w:rPr>
      </w:pPr>
      <w:r w:rsidRPr="00E81F5C">
        <w:rPr>
          <w:color w:val="000000"/>
          <w:sz w:val="26"/>
          <w:szCs w:val="26"/>
        </w:rPr>
        <w:t xml:space="preserve">          </w:t>
      </w:r>
      <w:proofErr w:type="gramStart"/>
      <w:r w:rsidRPr="00E81F5C">
        <w:rPr>
          <w:color w:val="000000"/>
          <w:sz w:val="26"/>
          <w:szCs w:val="26"/>
        </w:rPr>
        <w:t>В случае если нормативными правовыми актами Российской Федерации предусмотрено полномочие оператора единой системы обрабатывать сведения из государственных и муниципальных информационных систем, обеспечение актуальности и достоверности таких сведений может также осуществляться с использованием сведений из единого федерального информационного регистра, содержащего сведения о населении Российской Федерации, предоставляемых в единую систему в порядке, установленном Правилами предоставления сведений, содержащихся в едином федеральном информационном регистре</w:t>
      </w:r>
      <w:proofErr w:type="gramEnd"/>
      <w:r w:rsidRPr="00E81F5C">
        <w:rPr>
          <w:color w:val="000000"/>
          <w:sz w:val="26"/>
          <w:szCs w:val="26"/>
        </w:rPr>
        <w:t xml:space="preserve">, </w:t>
      </w:r>
      <w:proofErr w:type="gramStart"/>
      <w:r w:rsidRPr="00E81F5C">
        <w:rPr>
          <w:color w:val="000000"/>
          <w:sz w:val="26"/>
          <w:szCs w:val="26"/>
        </w:rPr>
        <w:t>содержащем сведения о населении Российской Федерации, в том числе перечнем указанных сведений и сроками их предоставления, утвержденными постановлением Правительства Российской Федерации от 9 октября 2021 г.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w:t>
      </w:r>
      <w:proofErr w:type="gramEnd"/>
      <w:r w:rsidRPr="00E81F5C">
        <w:rPr>
          <w:color w:val="000000"/>
          <w:sz w:val="26"/>
          <w:szCs w:val="26"/>
        </w:rPr>
        <w:t xml:space="preserve"> в едином федеральном информационном регистре, содержащем сведения о населении Российской Федерации»».   </w:t>
      </w:r>
    </w:p>
    <w:p w:rsidR="00E81F5C" w:rsidRPr="00E81F5C" w:rsidRDefault="00E81F5C" w:rsidP="00E81F5C">
      <w:pPr>
        <w:tabs>
          <w:tab w:val="left" w:pos="904"/>
          <w:tab w:val="right" w:pos="9355"/>
        </w:tabs>
        <w:jc w:val="both"/>
        <w:rPr>
          <w:sz w:val="26"/>
          <w:szCs w:val="26"/>
        </w:rPr>
      </w:pPr>
      <w:r w:rsidRPr="00E81F5C">
        <w:rPr>
          <w:sz w:val="26"/>
          <w:szCs w:val="26"/>
        </w:rPr>
        <w:t xml:space="preserve">            1.2. Раздела 5 Административного регламента изложить в следующей  редакции:</w:t>
      </w:r>
    </w:p>
    <w:p w:rsidR="00E81F5C" w:rsidRPr="00E81F5C" w:rsidRDefault="00E81F5C" w:rsidP="00E81F5C">
      <w:pPr>
        <w:jc w:val="both"/>
        <w:rPr>
          <w:b/>
          <w:color w:val="000000"/>
          <w:sz w:val="26"/>
          <w:szCs w:val="26"/>
        </w:rPr>
      </w:pPr>
      <w:r w:rsidRPr="00E81F5C">
        <w:rPr>
          <w:sz w:val="26"/>
          <w:szCs w:val="26"/>
        </w:rPr>
        <w:t xml:space="preserve">        «</w:t>
      </w:r>
      <w:r w:rsidRPr="00E81F5C">
        <w:rPr>
          <w:b/>
          <w:bCs/>
          <w:color w:val="000000"/>
          <w:sz w:val="26"/>
          <w:szCs w:val="26"/>
        </w:rPr>
        <w:t>5. </w:t>
      </w:r>
      <w:bookmarkStart w:id="1" w:name="Par540"/>
      <w:bookmarkEnd w:id="1"/>
      <w:r w:rsidRPr="00E81F5C">
        <w:rPr>
          <w:b/>
          <w:bCs/>
          <w:color w:val="000000"/>
          <w:sz w:val="26"/>
          <w:szCs w:val="26"/>
        </w:rPr>
        <w:t>Досудебный (внесудебный) порядок обжалования решений</w:t>
      </w:r>
    </w:p>
    <w:p w:rsidR="00E81F5C" w:rsidRPr="00E81F5C" w:rsidRDefault="00E81F5C" w:rsidP="00E81F5C">
      <w:pPr>
        <w:jc w:val="both"/>
        <w:rPr>
          <w:b/>
          <w:color w:val="000000"/>
          <w:sz w:val="26"/>
          <w:szCs w:val="26"/>
        </w:rPr>
      </w:pPr>
      <w:r w:rsidRPr="00E81F5C">
        <w:rPr>
          <w:b/>
          <w:bCs/>
          <w:color w:val="000000"/>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2" w:name="Par436"/>
      <w:bookmarkEnd w:id="2"/>
      <w:r w:rsidRPr="00E81F5C">
        <w:rPr>
          <w:b/>
          <w:bCs/>
          <w:color w:val="000000"/>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E81F5C">
        <w:rPr>
          <w:b/>
          <w:color w:val="000000"/>
          <w:sz w:val="26"/>
          <w:szCs w:val="26"/>
        </w:rPr>
        <w:t> </w:t>
      </w:r>
    </w:p>
    <w:p w:rsidR="00E81F5C" w:rsidRPr="00E81F5C" w:rsidRDefault="00E81F5C" w:rsidP="00E81F5C">
      <w:pPr>
        <w:widowControl w:val="0"/>
        <w:tabs>
          <w:tab w:val="left" w:pos="2100"/>
        </w:tabs>
        <w:autoSpaceDE w:val="0"/>
        <w:autoSpaceDN w:val="0"/>
        <w:adjustRightInd w:val="0"/>
        <w:ind w:firstLine="720"/>
        <w:jc w:val="center"/>
        <w:outlineLvl w:val="1"/>
        <w:rPr>
          <w:rFonts w:eastAsiaTheme="minorHAnsi"/>
          <w:b/>
          <w:i/>
          <w:sz w:val="26"/>
          <w:szCs w:val="26"/>
          <w:lang w:eastAsia="en-US"/>
        </w:rPr>
      </w:pPr>
      <w:r w:rsidRPr="00E81F5C">
        <w:rPr>
          <w:rFonts w:eastAsiaTheme="minorHAnsi"/>
          <w:b/>
          <w:i/>
          <w:sz w:val="26"/>
          <w:szCs w:val="26"/>
          <w:lang w:eastAsia="en-US"/>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1F5C" w:rsidRPr="00E81F5C" w:rsidRDefault="00E81F5C" w:rsidP="00E81F5C">
      <w:pPr>
        <w:jc w:val="both"/>
        <w:rPr>
          <w:sz w:val="26"/>
          <w:szCs w:val="26"/>
        </w:rPr>
      </w:pPr>
      <w:r w:rsidRPr="00E81F5C">
        <w:rPr>
          <w:sz w:val="26"/>
          <w:szCs w:val="26"/>
        </w:rPr>
        <w:t xml:space="preserve">        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w:t>
      </w:r>
      <w:r w:rsidRPr="00E81F5C">
        <w:rPr>
          <w:b/>
          <w:bCs/>
          <w:color w:val="000000"/>
          <w:sz w:val="26"/>
          <w:szCs w:val="26"/>
        </w:rPr>
        <w:t xml:space="preserve"> </w:t>
      </w:r>
      <w:r w:rsidRPr="00E81F5C">
        <w:rPr>
          <w:bCs/>
          <w:color w:val="000000"/>
          <w:sz w:val="26"/>
          <w:szCs w:val="26"/>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E81F5C">
        <w:rPr>
          <w:sz w:val="26"/>
          <w:szCs w:val="26"/>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history="1">
        <w:r w:rsidRPr="00E81F5C">
          <w:rPr>
            <w:sz w:val="26"/>
            <w:szCs w:val="26"/>
          </w:rPr>
          <w:t>законом</w:t>
        </w:r>
      </w:hyperlink>
      <w:r w:rsidRPr="00E81F5C">
        <w:rPr>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81F5C" w:rsidRPr="00E81F5C" w:rsidRDefault="00E81F5C" w:rsidP="00E81F5C">
      <w:pPr>
        <w:widowControl w:val="0"/>
        <w:tabs>
          <w:tab w:val="left" w:pos="2100"/>
        </w:tabs>
        <w:autoSpaceDE w:val="0"/>
        <w:autoSpaceDN w:val="0"/>
        <w:adjustRightInd w:val="0"/>
        <w:ind w:firstLine="720"/>
        <w:jc w:val="center"/>
        <w:outlineLvl w:val="1"/>
        <w:rPr>
          <w:rFonts w:eastAsiaTheme="minorHAnsi"/>
          <w:b/>
          <w:i/>
          <w:sz w:val="26"/>
          <w:szCs w:val="26"/>
          <w:lang w:eastAsia="en-US"/>
        </w:rPr>
      </w:pPr>
      <w:r w:rsidRPr="00E81F5C">
        <w:rPr>
          <w:rFonts w:eastAsiaTheme="minorHAnsi"/>
          <w:b/>
          <w:i/>
          <w:sz w:val="26"/>
          <w:szCs w:val="26"/>
          <w:lang w:eastAsia="en-US"/>
        </w:rPr>
        <w:t>Предмет жалобы</w:t>
      </w:r>
    </w:p>
    <w:p w:rsidR="00E81F5C" w:rsidRPr="00E81F5C" w:rsidRDefault="00E81F5C" w:rsidP="00E81F5C">
      <w:pPr>
        <w:widowControl w:val="0"/>
        <w:tabs>
          <w:tab w:val="left" w:pos="2100"/>
        </w:tabs>
        <w:autoSpaceDE w:val="0"/>
        <w:autoSpaceDN w:val="0"/>
        <w:adjustRightInd w:val="0"/>
        <w:ind w:firstLine="540"/>
        <w:jc w:val="both"/>
        <w:rPr>
          <w:rFonts w:eastAsiaTheme="minorHAnsi"/>
          <w:sz w:val="26"/>
          <w:szCs w:val="26"/>
          <w:lang w:eastAsia="en-US"/>
        </w:rPr>
      </w:pPr>
      <w:r w:rsidRPr="00E81F5C">
        <w:rPr>
          <w:rFonts w:eastAsiaTheme="minorHAnsi"/>
          <w:sz w:val="26"/>
          <w:szCs w:val="26"/>
          <w:lang w:eastAsia="en-US"/>
        </w:rPr>
        <w:t xml:space="preserve">5.2. </w:t>
      </w:r>
      <w:proofErr w:type="gramStart"/>
      <w:r w:rsidRPr="00E81F5C">
        <w:rPr>
          <w:rFonts w:eastAsiaTheme="minorHAnsi"/>
          <w:sz w:val="26"/>
          <w:szCs w:val="26"/>
          <w:lang w:eastAsia="en-US"/>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w:t>
      </w:r>
      <w:r w:rsidRPr="00E81F5C">
        <w:rPr>
          <w:rFonts w:eastAsiaTheme="minorHAnsi"/>
          <w:color w:val="000000"/>
          <w:sz w:val="26"/>
          <w:szCs w:val="26"/>
          <w:lang w:eastAsia="en-US"/>
        </w:rPr>
        <w:t xml:space="preserve"> многофункционального центра, работника многофункционального центра</w:t>
      </w:r>
      <w:r w:rsidRPr="00E81F5C">
        <w:rPr>
          <w:rFonts w:eastAsiaTheme="minorHAnsi"/>
          <w:sz w:val="26"/>
          <w:szCs w:val="26"/>
          <w:lang w:eastAsia="en-US"/>
        </w:rPr>
        <w:t xml:space="preserve">  с совершением (принятием) которых не согласно </w:t>
      </w:r>
      <w:r w:rsidRPr="00E81F5C">
        <w:rPr>
          <w:rFonts w:eastAsiaTheme="minorHAnsi"/>
          <w:sz w:val="26"/>
          <w:szCs w:val="26"/>
          <w:lang w:eastAsia="en-US"/>
        </w:rPr>
        <w:lastRenderedPageBreak/>
        <w:t>лицо, обратившееся с жалобой.</w:t>
      </w:r>
      <w:proofErr w:type="gramEnd"/>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Заявитель может обратиться с жалобой, в том числе в следующих случаях:</w:t>
      </w:r>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 xml:space="preserve">2) нарушение срока предоставления муниципальной услуги. </w:t>
      </w:r>
      <w:proofErr w:type="gramStart"/>
      <w:r w:rsidRPr="00E81F5C">
        <w:rPr>
          <w:rFonts w:eastAsia="Calibri"/>
          <w:sz w:val="26"/>
          <w:szCs w:val="2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w:t>
      </w:r>
      <w:r w:rsidRPr="00E81F5C">
        <w:rPr>
          <w:rFonts w:eastAsia="Calibri"/>
          <w:caps/>
          <w:sz w:val="26"/>
          <w:szCs w:val="26"/>
          <w:lang w:eastAsia="en-US"/>
        </w:rPr>
        <w:t>фЗ</w:t>
      </w:r>
      <w:r w:rsidRPr="00E81F5C">
        <w:rPr>
          <w:rFonts w:eastAsia="Calibri"/>
          <w:sz w:val="26"/>
          <w:szCs w:val="26"/>
          <w:lang w:eastAsia="en-US"/>
        </w:rPr>
        <w:t>;</w:t>
      </w:r>
      <w:proofErr w:type="gramEnd"/>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у заявителя;</w:t>
      </w:r>
    </w:p>
    <w:p w:rsidR="00E81F5C" w:rsidRPr="00E81F5C" w:rsidRDefault="00E81F5C" w:rsidP="00E81F5C">
      <w:pPr>
        <w:tabs>
          <w:tab w:val="left" w:pos="2100"/>
        </w:tabs>
        <w:ind w:firstLine="540"/>
        <w:jc w:val="both"/>
        <w:rPr>
          <w:rFonts w:eastAsia="Calibri"/>
          <w:sz w:val="26"/>
          <w:szCs w:val="26"/>
          <w:lang w:eastAsia="en-US"/>
        </w:rPr>
      </w:pPr>
      <w:proofErr w:type="gramStart"/>
      <w:r w:rsidRPr="00E81F5C">
        <w:rPr>
          <w:rFonts w:eastAsia="Calibri"/>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E81F5C">
        <w:rPr>
          <w:rFonts w:eastAsia="Calibri"/>
          <w:sz w:val="26"/>
          <w:szCs w:val="26"/>
          <w:lang w:eastAsia="en-US"/>
        </w:rPr>
        <w:t xml:space="preserve"> </w:t>
      </w:r>
      <w:proofErr w:type="gramStart"/>
      <w:r w:rsidRPr="00E81F5C">
        <w:rPr>
          <w:rFonts w:eastAsia="Calibri"/>
          <w:sz w:val="26"/>
          <w:szCs w:val="2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210 -ФЗ;</w:t>
      </w:r>
      <w:proofErr w:type="gramEnd"/>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210 -ФЗ</w:t>
      </w:r>
      <w:proofErr w:type="gramStart"/>
      <w:r w:rsidRPr="00E81F5C">
        <w:rPr>
          <w:rFonts w:eastAsia="Calibri"/>
          <w:sz w:val="26"/>
          <w:szCs w:val="26"/>
          <w:lang w:eastAsia="en-US"/>
        </w:rPr>
        <w:t xml:space="preserve"> ,</w:t>
      </w:r>
      <w:proofErr w:type="gramEnd"/>
      <w:r w:rsidRPr="00E81F5C">
        <w:rPr>
          <w:rFonts w:eastAsia="Calibri"/>
          <w:sz w:val="26"/>
          <w:szCs w:val="26"/>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E81F5C">
        <w:rPr>
          <w:rFonts w:eastAsia="Calibri"/>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81F5C">
        <w:rPr>
          <w:rFonts w:eastAsia="Calibri"/>
          <w:sz w:val="26"/>
          <w:szCs w:val="26"/>
          <w:lang w:eastAsia="en-US"/>
        </w:rPr>
        <w:lastRenderedPageBreak/>
        <w:t>соответствующих муниципальных услуг в полном объеме в порядке, определенном частью 1.3 статьи 16 Федерального закона   от 27.07.2010 г. № 210-ФЗ;</w:t>
      </w:r>
      <w:proofErr w:type="gramEnd"/>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8) нарушение срока или порядка выдачи документов по результатам предоставления муниципальной услуги;</w:t>
      </w:r>
    </w:p>
    <w:p w:rsidR="00E81F5C" w:rsidRPr="00E81F5C" w:rsidRDefault="00E81F5C" w:rsidP="00E81F5C">
      <w:pPr>
        <w:tabs>
          <w:tab w:val="left" w:pos="2100"/>
        </w:tabs>
        <w:ind w:firstLine="540"/>
        <w:jc w:val="both"/>
        <w:rPr>
          <w:rFonts w:eastAsia="Calibri"/>
          <w:sz w:val="26"/>
          <w:szCs w:val="26"/>
          <w:lang w:eastAsia="en-US"/>
        </w:rPr>
      </w:pPr>
      <w:proofErr w:type="gramStart"/>
      <w:r w:rsidRPr="00E81F5C">
        <w:rPr>
          <w:rFonts w:eastAsia="Calibri"/>
          <w:sz w:val="26"/>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E81F5C">
        <w:rPr>
          <w:rFonts w:eastAsia="Calibri"/>
          <w:sz w:val="26"/>
          <w:szCs w:val="26"/>
          <w:lang w:eastAsia="en-US"/>
        </w:rPr>
        <w:t xml:space="preserve"> </w:t>
      </w:r>
      <w:proofErr w:type="gramStart"/>
      <w:r w:rsidRPr="00E81F5C">
        <w:rPr>
          <w:rFonts w:eastAsia="Calibri"/>
          <w:sz w:val="26"/>
          <w:szCs w:val="2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E81F5C" w:rsidRPr="00E81F5C" w:rsidRDefault="00E81F5C" w:rsidP="00E81F5C">
      <w:pPr>
        <w:ind w:firstLine="540"/>
        <w:jc w:val="both"/>
        <w:rPr>
          <w:rFonts w:eastAsia="Calibri"/>
          <w:sz w:val="26"/>
          <w:szCs w:val="26"/>
        </w:rPr>
      </w:pPr>
      <w:proofErr w:type="gramStart"/>
      <w:r w:rsidRPr="00E81F5C">
        <w:rPr>
          <w:rFonts w:eastAsia="Calibri"/>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210 -ФЗ.</w:t>
      </w:r>
      <w:proofErr w:type="gramEnd"/>
      <w:r w:rsidRPr="00E81F5C">
        <w:rPr>
          <w:rFonts w:eastAsia="Calibri"/>
          <w:sz w:val="26"/>
          <w:szCs w:val="26"/>
        </w:rPr>
        <w:t xml:space="preserve"> </w:t>
      </w:r>
      <w:proofErr w:type="gramStart"/>
      <w:r w:rsidRPr="00E81F5C">
        <w:rPr>
          <w:rFonts w:eastAsia="Calibri"/>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E81F5C" w:rsidRPr="00E81F5C" w:rsidRDefault="00E81F5C" w:rsidP="00E81F5C">
      <w:pPr>
        <w:ind w:firstLine="540"/>
        <w:jc w:val="both"/>
        <w:rPr>
          <w:rFonts w:eastAsia="Calibri"/>
          <w:sz w:val="26"/>
          <w:szCs w:val="26"/>
        </w:rPr>
      </w:pPr>
    </w:p>
    <w:p w:rsidR="00E81F5C" w:rsidRPr="00E81F5C" w:rsidRDefault="00E81F5C" w:rsidP="00E81F5C">
      <w:pPr>
        <w:tabs>
          <w:tab w:val="left" w:pos="2100"/>
          <w:tab w:val="left" w:pos="9193"/>
        </w:tabs>
        <w:jc w:val="center"/>
        <w:rPr>
          <w:rFonts w:eastAsia="Calibri"/>
          <w:b/>
          <w:i/>
          <w:sz w:val="26"/>
          <w:szCs w:val="26"/>
          <w:lang w:eastAsia="en-US"/>
        </w:rPr>
      </w:pPr>
      <w:r w:rsidRPr="00E81F5C">
        <w:rPr>
          <w:rFonts w:eastAsia="Calibri"/>
          <w:b/>
          <w:i/>
          <w:sz w:val="26"/>
          <w:szCs w:val="26"/>
          <w:lang w:eastAsia="en-US"/>
        </w:rPr>
        <w:t>Органы местного самоуправления и должностные лица, которым может быть направлена жалоба</w:t>
      </w:r>
    </w:p>
    <w:p w:rsidR="00E81F5C" w:rsidRPr="00E81F5C" w:rsidRDefault="00E81F5C" w:rsidP="00E81F5C">
      <w:pPr>
        <w:tabs>
          <w:tab w:val="left" w:pos="2100"/>
        </w:tabs>
        <w:adjustRightInd w:val="0"/>
        <w:ind w:firstLine="550"/>
        <w:jc w:val="both"/>
        <w:outlineLvl w:val="2"/>
        <w:rPr>
          <w:sz w:val="26"/>
          <w:szCs w:val="26"/>
        </w:rPr>
      </w:pPr>
      <w:r w:rsidRPr="00E81F5C">
        <w:rPr>
          <w:sz w:val="26"/>
          <w:szCs w:val="26"/>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муниципального образования.                                                                                                                                      </w:t>
      </w:r>
    </w:p>
    <w:p w:rsidR="00E81F5C" w:rsidRPr="00E81F5C" w:rsidRDefault="00E81F5C" w:rsidP="00E81F5C">
      <w:pPr>
        <w:tabs>
          <w:tab w:val="left" w:pos="2100"/>
        </w:tabs>
        <w:autoSpaceDE w:val="0"/>
        <w:autoSpaceDN w:val="0"/>
        <w:adjustRightInd w:val="0"/>
        <w:ind w:firstLine="540"/>
        <w:jc w:val="center"/>
        <w:rPr>
          <w:b/>
          <w:sz w:val="26"/>
          <w:szCs w:val="26"/>
        </w:rPr>
      </w:pPr>
      <w:r w:rsidRPr="00E81F5C">
        <w:rPr>
          <w:b/>
          <w:i/>
          <w:sz w:val="26"/>
          <w:szCs w:val="26"/>
        </w:rPr>
        <w:t>Порядок подачи и рассмотрения жалобы</w:t>
      </w:r>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w:t>
      </w:r>
      <w:r w:rsidRPr="00E81F5C">
        <w:rPr>
          <w:rFonts w:eastAsia="Calibri"/>
          <w:sz w:val="26"/>
          <w:szCs w:val="26"/>
          <w:lang w:eastAsia="en-US"/>
        </w:rPr>
        <w:lastRenderedPageBreak/>
        <w:t>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 xml:space="preserve">5.5. </w:t>
      </w:r>
      <w:proofErr w:type="gramStart"/>
      <w:r w:rsidRPr="00E81F5C">
        <w:rPr>
          <w:rFonts w:eastAsia="Calibri"/>
          <w:sz w:val="26"/>
          <w:szCs w:val="26"/>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81F5C">
        <w:rPr>
          <w:rFonts w:eastAsia="Calibri"/>
          <w:sz w:val="26"/>
          <w:szCs w:val="26"/>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81F5C">
        <w:rPr>
          <w:rFonts w:eastAsia="Calibri"/>
          <w:sz w:val="26"/>
          <w:szCs w:val="26"/>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 xml:space="preserve">5.6. Жалоба в соответствии с  </w:t>
      </w:r>
      <w:hyperlink r:id="rId6" w:history="1">
        <w:r w:rsidRPr="00E81F5C">
          <w:rPr>
            <w:color w:val="000000"/>
            <w:sz w:val="26"/>
            <w:szCs w:val="26"/>
            <w:u w:val="single"/>
          </w:rPr>
          <w:t>ч. 5 ст. 11.2</w:t>
        </w:r>
      </w:hyperlink>
      <w:r w:rsidRPr="00E81F5C">
        <w:rPr>
          <w:color w:val="000000"/>
          <w:sz w:val="26"/>
          <w:szCs w:val="26"/>
        </w:rPr>
        <w:t xml:space="preserve"> Федерального закона от 27.07.2010 № 210-ФЗ  </w:t>
      </w:r>
      <w:r w:rsidRPr="00E81F5C">
        <w:rPr>
          <w:sz w:val="26"/>
          <w:szCs w:val="26"/>
        </w:rPr>
        <w:t>«Об организации предоставления государственных и муниципальных услуг» должна содержать:</w:t>
      </w:r>
    </w:p>
    <w:p w:rsidR="00E81F5C" w:rsidRPr="00E81F5C" w:rsidRDefault="00E81F5C" w:rsidP="00E81F5C">
      <w:pPr>
        <w:ind w:firstLine="412"/>
        <w:jc w:val="both"/>
        <w:rPr>
          <w:color w:val="000000"/>
          <w:sz w:val="26"/>
          <w:szCs w:val="26"/>
        </w:rPr>
      </w:pPr>
      <w:r w:rsidRPr="00E81F5C">
        <w:rPr>
          <w:color w:val="000000"/>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sidRPr="00E81F5C">
        <w:rPr>
          <w:color w:val="000000"/>
          <w:sz w:val="26"/>
          <w:szCs w:val="26"/>
        </w:rPr>
        <w:t>и(</w:t>
      </w:r>
      <w:proofErr w:type="gramEnd"/>
      <w:r w:rsidRPr="00E81F5C">
        <w:rPr>
          <w:color w:val="000000"/>
          <w:sz w:val="26"/>
          <w:szCs w:val="26"/>
        </w:rPr>
        <w:t>или) работника, решения и действия (бездействие) которых обжалуются;</w:t>
      </w:r>
    </w:p>
    <w:p w:rsidR="00E81F5C" w:rsidRPr="00E81F5C" w:rsidRDefault="00E81F5C" w:rsidP="00E81F5C">
      <w:pPr>
        <w:ind w:firstLine="708"/>
        <w:jc w:val="both"/>
        <w:rPr>
          <w:color w:val="000000"/>
          <w:sz w:val="26"/>
          <w:szCs w:val="26"/>
        </w:rPr>
      </w:pPr>
      <w:proofErr w:type="gramStart"/>
      <w:r w:rsidRPr="00E81F5C">
        <w:rPr>
          <w:color w:val="000000"/>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1F5C" w:rsidRPr="00E81F5C" w:rsidRDefault="00E81F5C" w:rsidP="00E81F5C">
      <w:pPr>
        <w:ind w:firstLine="708"/>
        <w:jc w:val="both"/>
        <w:rPr>
          <w:color w:val="000000"/>
          <w:sz w:val="26"/>
          <w:szCs w:val="26"/>
        </w:rPr>
      </w:pPr>
      <w:r w:rsidRPr="00E81F5C">
        <w:rPr>
          <w:color w:val="000000"/>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E81F5C" w:rsidRPr="00E81F5C" w:rsidRDefault="00E81F5C" w:rsidP="00E81F5C">
      <w:pPr>
        <w:ind w:firstLine="708"/>
        <w:jc w:val="both"/>
        <w:rPr>
          <w:color w:val="000000"/>
          <w:sz w:val="26"/>
          <w:szCs w:val="26"/>
        </w:rPr>
      </w:pPr>
      <w:r w:rsidRPr="00E81F5C">
        <w:rPr>
          <w:color w:val="000000"/>
          <w:sz w:val="26"/>
          <w:szCs w:val="26"/>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81F5C">
        <w:rPr>
          <w:sz w:val="26"/>
          <w:szCs w:val="26"/>
        </w:rPr>
        <w:t>представлена</w:t>
      </w:r>
      <w:proofErr w:type="gramEnd"/>
      <w:r w:rsidRPr="00E81F5C">
        <w:rPr>
          <w:sz w:val="26"/>
          <w:szCs w:val="26"/>
        </w:rPr>
        <w:t>:</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оформленная в соответствии с законодательством Российской Федерации доверенность (для физических лиц);</w:t>
      </w:r>
    </w:p>
    <w:p w:rsidR="00E81F5C" w:rsidRPr="00E81F5C" w:rsidRDefault="00E81F5C" w:rsidP="00E81F5C">
      <w:pPr>
        <w:tabs>
          <w:tab w:val="left" w:pos="2100"/>
        </w:tabs>
        <w:ind w:firstLine="540"/>
        <w:jc w:val="both"/>
        <w:rPr>
          <w:sz w:val="26"/>
          <w:szCs w:val="26"/>
        </w:rPr>
      </w:pPr>
      <w:r w:rsidRPr="00E81F5C">
        <w:rPr>
          <w:sz w:val="26"/>
          <w:szCs w:val="26"/>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81F5C" w:rsidRPr="00E81F5C" w:rsidRDefault="00E81F5C" w:rsidP="00E81F5C">
      <w:pPr>
        <w:tabs>
          <w:tab w:val="left" w:pos="2100"/>
        </w:tabs>
        <w:ind w:firstLine="540"/>
        <w:jc w:val="both"/>
        <w:rPr>
          <w:sz w:val="26"/>
          <w:szCs w:val="26"/>
        </w:rPr>
      </w:pPr>
      <w:r w:rsidRPr="00E81F5C">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1F5C" w:rsidRPr="00E81F5C" w:rsidRDefault="00E81F5C" w:rsidP="00E81F5C">
      <w:pPr>
        <w:widowControl w:val="0"/>
        <w:tabs>
          <w:tab w:val="left" w:pos="2100"/>
        </w:tabs>
        <w:autoSpaceDE w:val="0"/>
        <w:autoSpaceDN w:val="0"/>
        <w:adjustRightInd w:val="0"/>
        <w:ind w:firstLine="720"/>
        <w:jc w:val="center"/>
        <w:outlineLvl w:val="1"/>
        <w:rPr>
          <w:rFonts w:eastAsiaTheme="minorHAnsi"/>
          <w:b/>
          <w:i/>
          <w:sz w:val="26"/>
          <w:szCs w:val="26"/>
          <w:lang w:eastAsia="en-US"/>
        </w:rPr>
      </w:pPr>
      <w:r w:rsidRPr="00E81F5C">
        <w:rPr>
          <w:rFonts w:eastAsiaTheme="minorHAnsi"/>
          <w:b/>
          <w:i/>
          <w:sz w:val="26"/>
          <w:szCs w:val="26"/>
          <w:lang w:eastAsia="en-US"/>
        </w:rPr>
        <w:t>Сроки рассмотрения жалобы</w:t>
      </w:r>
    </w:p>
    <w:p w:rsidR="00E81F5C" w:rsidRPr="00E81F5C" w:rsidRDefault="00E81F5C" w:rsidP="00E81F5C">
      <w:pPr>
        <w:widowControl w:val="0"/>
        <w:tabs>
          <w:tab w:val="left" w:pos="2100"/>
        </w:tabs>
        <w:autoSpaceDE w:val="0"/>
        <w:autoSpaceDN w:val="0"/>
        <w:adjustRightInd w:val="0"/>
        <w:ind w:firstLine="540"/>
        <w:jc w:val="both"/>
        <w:rPr>
          <w:rFonts w:eastAsiaTheme="minorHAnsi"/>
          <w:sz w:val="26"/>
          <w:szCs w:val="26"/>
          <w:lang w:eastAsia="en-US"/>
        </w:rPr>
      </w:pPr>
      <w:r w:rsidRPr="00E81F5C">
        <w:rPr>
          <w:rFonts w:eastAsiaTheme="minorHAnsi"/>
          <w:sz w:val="26"/>
          <w:szCs w:val="26"/>
          <w:lang w:eastAsia="en-US"/>
        </w:rPr>
        <w:t xml:space="preserve">5.9.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E81F5C">
        <w:rPr>
          <w:rFonts w:eastAsiaTheme="minorHAnsi"/>
          <w:sz w:val="26"/>
          <w:szCs w:val="26"/>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E81F5C">
        <w:rPr>
          <w:rFonts w:eastAsiaTheme="minorHAnsi"/>
          <w:sz w:val="26"/>
          <w:szCs w:val="26"/>
          <w:lang w:eastAsia="en-US"/>
        </w:rPr>
        <w:t xml:space="preserve"> закона от 27.07.2010 г.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1F5C" w:rsidRPr="00E81F5C" w:rsidRDefault="00E81F5C" w:rsidP="00E81F5C">
      <w:pPr>
        <w:tabs>
          <w:tab w:val="left" w:pos="2100"/>
        </w:tabs>
        <w:autoSpaceDE w:val="0"/>
        <w:autoSpaceDN w:val="0"/>
        <w:adjustRightInd w:val="0"/>
        <w:ind w:firstLine="540"/>
        <w:jc w:val="both"/>
        <w:rPr>
          <w:b/>
          <w:i/>
          <w:sz w:val="26"/>
          <w:szCs w:val="26"/>
        </w:rPr>
      </w:pPr>
      <w:r w:rsidRPr="00E81F5C">
        <w:rPr>
          <w:b/>
          <w:i/>
          <w:sz w:val="26"/>
          <w:szCs w:val="26"/>
        </w:rPr>
        <w:t xml:space="preserve">Перечень оснований для приостановления рассмотрения жалобы </w:t>
      </w:r>
    </w:p>
    <w:p w:rsidR="00E81F5C" w:rsidRPr="00E81F5C" w:rsidRDefault="00E81F5C" w:rsidP="00E81F5C">
      <w:pPr>
        <w:widowControl w:val="0"/>
        <w:tabs>
          <w:tab w:val="left" w:pos="2100"/>
        </w:tabs>
        <w:autoSpaceDE w:val="0"/>
        <w:autoSpaceDN w:val="0"/>
        <w:adjustRightInd w:val="0"/>
        <w:ind w:firstLine="540"/>
        <w:jc w:val="both"/>
        <w:rPr>
          <w:rFonts w:eastAsiaTheme="minorHAnsi"/>
          <w:sz w:val="26"/>
          <w:szCs w:val="26"/>
          <w:lang w:eastAsia="en-US"/>
        </w:rPr>
      </w:pPr>
      <w:r w:rsidRPr="00E81F5C">
        <w:rPr>
          <w:rFonts w:eastAsiaTheme="minorHAnsi"/>
          <w:sz w:val="26"/>
          <w:szCs w:val="26"/>
          <w:lang w:eastAsia="en-US"/>
        </w:rPr>
        <w:t>5.10. Оснований для приостановления рассмотрения жалобы не предусмотрено.</w:t>
      </w:r>
    </w:p>
    <w:p w:rsidR="00E81F5C" w:rsidRPr="00E81F5C" w:rsidRDefault="00E81F5C" w:rsidP="00E81F5C">
      <w:pPr>
        <w:tabs>
          <w:tab w:val="left" w:pos="2100"/>
        </w:tabs>
        <w:autoSpaceDE w:val="0"/>
        <w:autoSpaceDN w:val="0"/>
        <w:adjustRightInd w:val="0"/>
        <w:ind w:firstLine="540"/>
        <w:jc w:val="center"/>
        <w:rPr>
          <w:b/>
          <w:i/>
          <w:sz w:val="26"/>
          <w:szCs w:val="26"/>
        </w:rPr>
      </w:pPr>
      <w:r w:rsidRPr="00E81F5C">
        <w:rPr>
          <w:b/>
          <w:i/>
          <w:sz w:val="26"/>
          <w:szCs w:val="26"/>
        </w:rPr>
        <w:t>Результат рассмотрения жалобы</w:t>
      </w:r>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5.11. По результатам рассмотрения жалобы принимается одно из следующих решений:</w:t>
      </w:r>
    </w:p>
    <w:p w:rsidR="00E81F5C" w:rsidRPr="00E81F5C" w:rsidRDefault="00E81F5C" w:rsidP="00E81F5C">
      <w:pPr>
        <w:tabs>
          <w:tab w:val="left" w:pos="2100"/>
        </w:tabs>
        <w:ind w:firstLine="540"/>
        <w:jc w:val="both"/>
        <w:rPr>
          <w:rFonts w:eastAsia="Calibri"/>
          <w:sz w:val="26"/>
          <w:szCs w:val="26"/>
          <w:lang w:eastAsia="en-US"/>
        </w:rPr>
      </w:pPr>
      <w:proofErr w:type="gramStart"/>
      <w:r w:rsidRPr="00E81F5C">
        <w:rPr>
          <w:rFonts w:eastAsia="Calibri"/>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 муниципальной услуги документах, возврата заявителю денежных средств, взимание которых не предусмотрено нормативными правовыми </w:t>
      </w:r>
      <w:r w:rsidRPr="00E81F5C">
        <w:rPr>
          <w:rFonts w:eastAsia="Calibri"/>
          <w:sz w:val="26"/>
          <w:szCs w:val="26"/>
          <w:lang w:eastAsia="en-US"/>
        </w:rPr>
        <w:lastRenderedPageBreak/>
        <w:t>актами Российской Федерации, нормативными правовыми актами Саратовской области, муниципальными правовыми актами;</w:t>
      </w:r>
      <w:proofErr w:type="gramEnd"/>
    </w:p>
    <w:p w:rsidR="00E81F5C" w:rsidRPr="00E81F5C" w:rsidRDefault="00E81F5C" w:rsidP="00E81F5C">
      <w:pPr>
        <w:tabs>
          <w:tab w:val="left" w:pos="2100"/>
        </w:tabs>
        <w:ind w:firstLine="540"/>
        <w:jc w:val="both"/>
        <w:rPr>
          <w:rFonts w:eastAsia="Calibri"/>
          <w:sz w:val="26"/>
          <w:szCs w:val="26"/>
          <w:lang w:eastAsia="en-US"/>
        </w:rPr>
      </w:pPr>
      <w:r w:rsidRPr="00E81F5C">
        <w:rPr>
          <w:rFonts w:eastAsia="Calibri"/>
          <w:sz w:val="26"/>
          <w:szCs w:val="26"/>
          <w:lang w:eastAsia="en-US"/>
        </w:rPr>
        <w:t>2) в удовлетворении жалобы отказывается.</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 xml:space="preserve">5.12.В случае установления в ходе или по результатам </w:t>
      </w:r>
      <w:proofErr w:type="gramStart"/>
      <w:r w:rsidRPr="00E81F5C">
        <w:rPr>
          <w:sz w:val="26"/>
          <w:szCs w:val="26"/>
        </w:rPr>
        <w:t>рассмотрения жалобы признаков состава административного правонарушения</w:t>
      </w:r>
      <w:proofErr w:type="gramEnd"/>
      <w:r w:rsidRPr="00E81F5C">
        <w:rPr>
          <w:sz w:val="26"/>
          <w:szCs w:val="26"/>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81F5C" w:rsidRPr="00E81F5C" w:rsidRDefault="00E81F5C" w:rsidP="00E81F5C">
      <w:pPr>
        <w:tabs>
          <w:tab w:val="left" w:pos="2100"/>
        </w:tabs>
        <w:autoSpaceDE w:val="0"/>
        <w:autoSpaceDN w:val="0"/>
        <w:adjustRightInd w:val="0"/>
        <w:ind w:firstLine="540"/>
        <w:jc w:val="center"/>
        <w:rPr>
          <w:b/>
          <w:i/>
          <w:sz w:val="26"/>
          <w:szCs w:val="26"/>
        </w:rPr>
      </w:pPr>
      <w:r w:rsidRPr="00E81F5C">
        <w:rPr>
          <w:b/>
          <w:i/>
          <w:sz w:val="26"/>
          <w:szCs w:val="26"/>
        </w:rPr>
        <w:t>Порядок информирования заявителя о результатах рассмотрения жалобы</w:t>
      </w:r>
    </w:p>
    <w:p w:rsidR="00E81F5C" w:rsidRPr="00E81F5C" w:rsidRDefault="00E81F5C" w:rsidP="00E81F5C">
      <w:pPr>
        <w:widowControl w:val="0"/>
        <w:tabs>
          <w:tab w:val="left" w:pos="2100"/>
        </w:tabs>
        <w:autoSpaceDE w:val="0"/>
        <w:autoSpaceDN w:val="0"/>
        <w:adjustRightInd w:val="0"/>
        <w:ind w:firstLine="720"/>
        <w:jc w:val="both"/>
        <w:outlineLvl w:val="1"/>
        <w:rPr>
          <w:rFonts w:eastAsiaTheme="minorHAnsi"/>
          <w:sz w:val="26"/>
          <w:szCs w:val="26"/>
          <w:lang w:eastAsia="en-US"/>
        </w:rPr>
      </w:pPr>
      <w:r w:rsidRPr="00E81F5C">
        <w:rPr>
          <w:rFonts w:eastAsiaTheme="minorHAnsi"/>
          <w:sz w:val="26"/>
          <w:szCs w:val="26"/>
          <w:lang w:eastAsia="en-US"/>
        </w:rPr>
        <w:t>5.13. Не позднее дня, следующего за днем принятия решения, указанного в пункте 5.11.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В ответе по результатам рассмотрения жалобы указываются:</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фамилия, имя, отчество (при наличии) или наименование заявителя;</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основания для принятия решения по жалобе;</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принятое по жалобе решение;</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в случае</w:t>
      </w:r>
      <w:proofErr w:type="gramStart"/>
      <w:r w:rsidRPr="00E81F5C">
        <w:rPr>
          <w:sz w:val="26"/>
          <w:szCs w:val="26"/>
        </w:rPr>
        <w:t>,</w:t>
      </w:r>
      <w:proofErr w:type="gramEnd"/>
      <w:r w:rsidRPr="00E81F5C">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сведения о порядке обжалования принятого по жалобе решения.</w:t>
      </w:r>
    </w:p>
    <w:p w:rsidR="00E81F5C" w:rsidRPr="00E81F5C" w:rsidRDefault="00E81F5C" w:rsidP="00E81F5C">
      <w:pPr>
        <w:ind w:firstLine="540"/>
        <w:jc w:val="both"/>
        <w:rPr>
          <w:rFonts w:eastAsia="Calibri"/>
          <w:sz w:val="26"/>
          <w:szCs w:val="26"/>
        </w:rPr>
      </w:pPr>
      <w:r w:rsidRPr="00E81F5C">
        <w:rPr>
          <w:rFonts w:eastAsia="Calibri"/>
          <w:sz w:val="26"/>
          <w:szCs w:val="26"/>
        </w:rPr>
        <w:t xml:space="preserve">5.13.1. В случае признания жалобы подлежащей удовлетворению в ответе заявителю, указанном в п.5.13.,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1F5C">
        <w:rPr>
          <w:rFonts w:eastAsia="Calibri"/>
          <w:sz w:val="26"/>
          <w:szCs w:val="26"/>
        </w:rPr>
        <w:t>неудобства</w:t>
      </w:r>
      <w:proofErr w:type="gramEnd"/>
      <w:r w:rsidRPr="00E81F5C">
        <w:rPr>
          <w:rFonts w:eastAsia="Calibri"/>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1F5C" w:rsidRPr="00E81F5C" w:rsidRDefault="00E81F5C" w:rsidP="00E81F5C">
      <w:pPr>
        <w:ind w:firstLine="540"/>
        <w:jc w:val="both"/>
        <w:rPr>
          <w:rFonts w:eastAsia="Calibri"/>
          <w:sz w:val="26"/>
          <w:szCs w:val="26"/>
        </w:rPr>
      </w:pPr>
      <w:r w:rsidRPr="00E81F5C">
        <w:rPr>
          <w:rFonts w:eastAsia="Calibri"/>
          <w:sz w:val="26"/>
          <w:szCs w:val="26"/>
        </w:rPr>
        <w:t xml:space="preserve">5.13.2. В случае признания </w:t>
      </w:r>
      <w:proofErr w:type="gramStart"/>
      <w:r w:rsidRPr="00E81F5C">
        <w:rPr>
          <w:rFonts w:eastAsia="Calibri"/>
          <w:sz w:val="26"/>
          <w:szCs w:val="26"/>
        </w:rPr>
        <w:t>жалобы</w:t>
      </w:r>
      <w:proofErr w:type="gramEnd"/>
      <w:r w:rsidRPr="00E81F5C">
        <w:rPr>
          <w:rFonts w:eastAsia="Calibri"/>
          <w:sz w:val="26"/>
          <w:szCs w:val="26"/>
        </w:rPr>
        <w:t xml:space="preserve"> не подлежащей удовлетворению в ответе заявителю, указанном в п. 5.13., даются аргументированные разъяснения о причинах принятого решения, а также информация о порядке обжалования принятого решения.</w:t>
      </w:r>
    </w:p>
    <w:p w:rsidR="00E81F5C" w:rsidRPr="00E81F5C" w:rsidRDefault="00E81F5C" w:rsidP="00E81F5C">
      <w:pPr>
        <w:tabs>
          <w:tab w:val="left" w:pos="2100"/>
        </w:tabs>
        <w:autoSpaceDE w:val="0"/>
        <w:autoSpaceDN w:val="0"/>
        <w:adjustRightInd w:val="0"/>
        <w:ind w:firstLine="540"/>
        <w:jc w:val="center"/>
        <w:rPr>
          <w:b/>
          <w:bCs/>
          <w:i/>
          <w:sz w:val="26"/>
          <w:szCs w:val="26"/>
        </w:rPr>
      </w:pPr>
      <w:r w:rsidRPr="00E81F5C">
        <w:rPr>
          <w:b/>
          <w:bCs/>
          <w:i/>
          <w:sz w:val="26"/>
          <w:szCs w:val="26"/>
        </w:rPr>
        <w:t>Порядок обжалования решения по жалобе</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5.14.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81F5C" w:rsidRPr="00E81F5C" w:rsidRDefault="00E81F5C" w:rsidP="00E81F5C">
      <w:pPr>
        <w:widowControl w:val="0"/>
        <w:tabs>
          <w:tab w:val="left" w:pos="2100"/>
        </w:tabs>
        <w:autoSpaceDE w:val="0"/>
        <w:autoSpaceDN w:val="0"/>
        <w:adjustRightInd w:val="0"/>
        <w:ind w:firstLine="720"/>
        <w:jc w:val="center"/>
        <w:outlineLvl w:val="1"/>
        <w:rPr>
          <w:rFonts w:eastAsiaTheme="minorHAnsi"/>
          <w:b/>
          <w:i/>
          <w:sz w:val="26"/>
          <w:szCs w:val="26"/>
          <w:lang w:eastAsia="en-US"/>
        </w:rPr>
      </w:pPr>
      <w:r w:rsidRPr="00E81F5C">
        <w:rPr>
          <w:rFonts w:eastAsiaTheme="minorHAnsi"/>
          <w:b/>
          <w:i/>
          <w:sz w:val="26"/>
          <w:szCs w:val="26"/>
          <w:lang w:eastAsia="en-US"/>
        </w:rPr>
        <w:lastRenderedPageBreak/>
        <w:t>Право заявителя на получение информации и документов, необходимых для обоснования и рассмотрения жалобы</w:t>
      </w:r>
    </w:p>
    <w:p w:rsidR="00E81F5C" w:rsidRPr="00E81F5C" w:rsidRDefault="00E81F5C" w:rsidP="00E81F5C">
      <w:pPr>
        <w:widowControl w:val="0"/>
        <w:tabs>
          <w:tab w:val="left" w:pos="2100"/>
        </w:tabs>
        <w:autoSpaceDE w:val="0"/>
        <w:autoSpaceDN w:val="0"/>
        <w:adjustRightInd w:val="0"/>
        <w:ind w:firstLine="540"/>
        <w:jc w:val="both"/>
        <w:rPr>
          <w:rFonts w:eastAsiaTheme="minorHAnsi"/>
          <w:sz w:val="26"/>
          <w:szCs w:val="26"/>
          <w:lang w:eastAsia="en-US"/>
        </w:rPr>
      </w:pPr>
      <w:r w:rsidRPr="00E81F5C">
        <w:rPr>
          <w:rFonts w:eastAsiaTheme="minorHAnsi"/>
          <w:sz w:val="26"/>
          <w:szCs w:val="26"/>
          <w:lang w:eastAsia="en-US"/>
        </w:rPr>
        <w:t>5.15. Заявитель имеет право на получение информации и документов, необходимых для обоснования и рассмотрения жалобы</w:t>
      </w:r>
      <w:r w:rsidRPr="00E81F5C">
        <w:rPr>
          <w:rFonts w:eastAsiaTheme="minorHAnsi"/>
          <w:b/>
          <w:bCs/>
          <w:sz w:val="26"/>
          <w:szCs w:val="26"/>
          <w:lang w:eastAsia="en-US"/>
        </w:rPr>
        <w:t xml:space="preserve">, </w:t>
      </w:r>
      <w:r w:rsidRPr="00E81F5C">
        <w:rPr>
          <w:rFonts w:eastAsiaTheme="minorHAnsi"/>
          <w:sz w:val="26"/>
          <w:szCs w:val="26"/>
          <w:lang w:eastAsia="en-US"/>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81F5C" w:rsidRPr="00E81F5C" w:rsidRDefault="00E81F5C" w:rsidP="00E81F5C">
      <w:pPr>
        <w:tabs>
          <w:tab w:val="left" w:pos="2100"/>
        </w:tabs>
        <w:autoSpaceDE w:val="0"/>
        <w:autoSpaceDN w:val="0"/>
        <w:adjustRightInd w:val="0"/>
        <w:ind w:firstLine="540"/>
        <w:jc w:val="center"/>
        <w:rPr>
          <w:b/>
          <w:bCs/>
          <w:i/>
          <w:sz w:val="26"/>
          <w:szCs w:val="26"/>
        </w:rPr>
      </w:pPr>
      <w:r w:rsidRPr="00E81F5C">
        <w:rPr>
          <w:b/>
          <w:bCs/>
          <w:i/>
          <w:sz w:val="26"/>
          <w:szCs w:val="26"/>
        </w:rPr>
        <w:t>Способы информирования заявителей о порядке подачи и рассмотрения жалобы</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5.16. Информация о порядке подачи и рассмотрения жалобы доводится до заявителя следующими способами:</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посредством информирования при личном обращении (в том числе обращении по телефону) в орган местного самоуправления и в МФЦ;</w:t>
      </w:r>
    </w:p>
    <w:p w:rsidR="00E81F5C" w:rsidRPr="00E81F5C" w:rsidRDefault="00E81F5C" w:rsidP="00E81F5C">
      <w:pPr>
        <w:tabs>
          <w:tab w:val="left" w:pos="2100"/>
        </w:tabs>
        <w:autoSpaceDE w:val="0"/>
        <w:autoSpaceDN w:val="0"/>
        <w:adjustRightInd w:val="0"/>
        <w:ind w:firstLine="540"/>
        <w:jc w:val="both"/>
        <w:rPr>
          <w:sz w:val="26"/>
          <w:szCs w:val="26"/>
        </w:rPr>
      </w:pPr>
      <w:r w:rsidRPr="00E81F5C">
        <w:rPr>
          <w:sz w:val="26"/>
          <w:szCs w:val="26"/>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81F5C" w:rsidRPr="00E81F5C" w:rsidRDefault="00E81F5C" w:rsidP="00E81F5C">
      <w:pPr>
        <w:tabs>
          <w:tab w:val="left" w:pos="2100"/>
        </w:tabs>
        <w:ind w:firstLine="708"/>
        <w:jc w:val="both"/>
        <w:rPr>
          <w:color w:val="000000"/>
          <w:sz w:val="26"/>
          <w:szCs w:val="26"/>
        </w:rPr>
      </w:pPr>
      <w:proofErr w:type="gramStart"/>
      <w:r w:rsidRPr="00E81F5C">
        <w:rPr>
          <w:sz w:val="26"/>
          <w:szCs w:val="26"/>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E81F5C">
        <w:rPr>
          <w:sz w:val="26"/>
          <w:szCs w:val="26"/>
        </w:rPr>
        <w:t>госуслуг</w:t>
      </w:r>
      <w:proofErr w:type="spellEnd"/>
      <w:r w:rsidRPr="00E81F5C">
        <w:rPr>
          <w:sz w:val="26"/>
          <w:szCs w:val="26"/>
        </w:rPr>
        <w:t>.»</w:t>
      </w:r>
      <w:bookmarkStart w:id="3" w:name="sub_3"/>
      <w:r w:rsidRPr="00E81F5C">
        <w:rPr>
          <w:color w:val="000000"/>
          <w:sz w:val="26"/>
          <w:szCs w:val="26"/>
        </w:rPr>
        <w:t> </w:t>
      </w:r>
      <w:proofErr w:type="gramEnd"/>
    </w:p>
    <w:p w:rsidR="00E81F5C" w:rsidRPr="00E81F5C" w:rsidRDefault="00E81F5C" w:rsidP="00E81F5C">
      <w:pPr>
        <w:ind w:firstLine="567"/>
        <w:jc w:val="both"/>
        <w:rPr>
          <w:sz w:val="26"/>
          <w:szCs w:val="26"/>
        </w:rPr>
      </w:pPr>
      <w:r w:rsidRPr="00E81F5C">
        <w:rPr>
          <w:iCs/>
          <w:sz w:val="26"/>
          <w:szCs w:val="26"/>
        </w:rPr>
        <w:t>2</w:t>
      </w:r>
      <w:r w:rsidRPr="00E81F5C">
        <w:rPr>
          <w:i/>
          <w:iCs/>
          <w:sz w:val="26"/>
          <w:szCs w:val="26"/>
        </w:rPr>
        <w:t>.</w:t>
      </w:r>
      <w:r w:rsidRPr="00E81F5C">
        <w:rPr>
          <w:sz w:val="26"/>
          <w:szCs w:val="26"/>
        </w:rPr>
        <w:t xml:space="preserve"> Настоящее постановление обнародовать  в установленных местах и разместить на официальном сайте администрации Шило-</w:t>
      </w:r>
      <w:proofErr w:type="spellStart"/>
      <w:r w:rsidRPr="00E81F5C">
        <w:rPr>
          <w:sz w:val="26"/>
          <w:szCs w:val="26"/>
        </w:rPr>
        <w:t>Голицынского</w:t>
      </w:r>
      <w:proofErr w:type="spellEnd"/>
      <w:r w:rsidRPr="00E81F5C">
        <w:rPr>
          <w:sz w:val="26"/>
          <w:szCs w:val="26"/>
        </w:rPr>
        <w:t xml:space="preserve"> муниципального образования </w:t>
      </w:r>
      <w:proofErr w:type="spellStart"/>
      <w:r w:rsidRPr="00E81F5C">
        <w:rPr>
          <w:sz w:val="26"/>
          <w:szCs w:val="26"/>
        </w:rPr>
        <w:t>Ртищевского</w:t>
      </w:r>
      <w:proofErr w:type="spellEnd"/>
      <w:r w:rsidRPr="00E81F5C">
        <w:rPr>
          <w:sz w:val="26"/>
          <w:szCs w:val="26"/>
        </w:rPr>
        <w:t xml:space="preserve"> муниципального района в </w:t>
      </w:r>
      <w:r w:rsidRPr="00E81F5C">
        <w:rPr>
          <w:iCs/>
          <w:sz w:val="26"/>
          <w:szCs w:val="26"/>
        </w:rPr>
        <w:t xml:space="preserve">информационно-телекоммуникационной </w:t>
      </w:r>
      <w:r w:rsidRPr="00E81F5C">
        <w:rPr>
          <w:sz w:val="26"/>
          <w:szCs w:val="26"/>
        </w:rPr>
        <w:t>сети «Интернет».</w:t>
      </w:r>
    </w:p>
    <w:p w:rsidR="00E81F5C" w:rsidRPr="00E81F5C" w:rsidRDefault="00E81F5C" w:rsidP="00E81F5C">
      <w:pPr>
        <w:jc w:val="both"/>
        <w:rPr>
          <w:sz w:val="26"/>
          <w:szCs w:val="26"/>
        </w:rPr>
      </w:pPr>
      <w:r w:rsidRPr="00E81F5C">
        <w:rPr>
          <w:sz w:val="26"/>
          <w:szCs w:val="26"/>
        </w:rPr>
        <w:t xml:space="preserve">        3. Настоящее постановление вступает в силу со дня его обнародования.</w:t>
      </w:r>
    </w:p>
    <w:p w:rsidR="00E81F5C" w:rsidRPr="00E81F5C" w:rsidRDefault="00E81F5C" w:rsidP="00E81F5C">
      <w:pPr>
        <w:jc w:val="both"/>
        <w:rPr>
          <w:sz w:val="26"/>
          <w:szCs w:val="26"/>
        </w:rPr>
      </w:pPr>
      <w:r w:rsidRPr="00E81F5C">
        <w:rPr>
          <w:sz w:val="26"/>
          <w:szCs w:val="26"/>
        </w:rPr>
        <w:t xml:space="preserve">        4. </w:t>
      </w:r>
      <w:proofErr w:type="gramStart"/>
      <w:r w:rsidRPr="00E81F5C">
        <w:rPr>
          <w:sz w:val="26"/>
          <w:szCs w:val="26"/>
        </w:rPr>
        <w:t>Контроль за</w:t>
      </w:r>
      <w:proofErr w:type="gramEnd"/>
      <w:r w:rsidRPr="00E81F5C">
        <w:rPr>
          <w:sz w:val="26"/>
          <w:szCs w:val="26"/>
        </w:rPr>
        <w:t xml:space="preserve"> исполнением настоящего постановления оставляю за собой.</w:t>
      </w:r>
    </w:p>
    <w:p w:rsidR="00E81F5C" w:rsidRPr="00E53240" w:rsidRDefault="00E81F5C" w:rsidP="00E81F5C">
      <w:pPr>
        <w:ind w:firstLine="709"/>
        <w:jc w:val="both"/>
        <w:rPr>
          <w:sz w:val="26"/>
          <w:szCs w:val="26"/>
        </w:rPr>
      </w:pPr>
    </w:p>
    <w:bookmarkEnd w:id="3"/>
    <w:p w:rsidR="00E81F5C" w:rsidRPr="00E53240" w:rsidRDefault="00E81F5C" w:rsidP="00E81F5C">
      <w:pPr>
        <w:jc w:val="both"/>
        <w:rPr>
          <w:b/>
          <w:bCs/>
          <w:sz w:val="26"/>
          <w:szCs w:val="26"/>
        </w:rPr>
      </w:pPr>
    </w:p>
    <w:p w:rsidR="00E81F5C" w:rsidRPr="00E53240" w:rsidRDefault="00E81F5C" w:rsidP="00E81F5C">
      <w:pPr>
        <w:rPr>
          <w:b/>
          <w:bCs/>
          <w:sz w:val="26"/>
          <w:szCs w:val="26"/>
        </w:rPr>
      </w:pPr>
      <w:proofErr w:type="spellStart"/>
      <w:r w:rsidRPr="00E53240">
        <w:rPr>
          <w:b/>
          <w:bCs/>
          <w:sz w:val="26"/>
          <w:szCs w:val="26"/>
        </w:rPr>
        <w:t>И.о</w:t>
      </w:r>
      <w:proofErr w:type="spellEnd"/>
      <w:r w:rsidRPr="00E53240">
        <w:rPr>
          <w:b/>
          <w:bCs/>
          <w:sz w:val="26"/>
          <w:szCs w:val="26"/>
        </w:rPr>
        <w:t xml:space="preserve">. главы администрации </w:t>
      </w:r>
    </w:p>
    <w:p w:rsidR="00E81F5C" w:rsidRPr="00E53240" w:rsidRDefault="00E81F5C" w:rsidP="00E81F5C">
      <w:pPr>
        <w:rPr>
          <w:b/>
          <w:bCs/>
          <w:sz w:val="26"/>
          <w:szCs w:val="26"/>
        </w:rPr>
      </w:pPr>
      <w:r w:rsidRPr="00E53240">
        <w:rPr>
          <w:b/>
          <w:bCs/>
          <w:sz w:val="26"/>
          <w:szCs w:val="26"/>
        </w:rPr>
        <w:t>Шило-</w:t>
      </w:r>
      <w:proofErr w:type="spellStart"/>
      <w:r w:rsidRPr="00E53240">
        <w:rPr>
          <w:b/>
          <w:bCs/>
          <w:sz w:val="26"/>
          <w:szCs w:val="26"/>
        </w:rPr>
        <w:t>Голицынского</w:t>
      </w:r>
      <w:proofErr w:type="spellEnd"/>
      <w:r w:rsidRPr="00E53240">
        <w:rPr>
          <w:b/>
          <w:bCs/>
          <w:sz w:val="26"/>
          <w:szCs w:val="26"/>
        </w:rPr>
        <w:t xml:space="preserve"> </w:t>
      </w:r>
    </w:p>
    <w:p w:rsidR="00E81F5C" w:rsidRPr="00E53240" w:rsidRDefault="00E81F5C" w:rsidP="00E81F5C">
      <w:pPr>
        <w:rPr>
          <w:b/>
          <w:bCs/>
          <w:sz w:val="26"/>
          <w:szCs w:val="26"/>
        </w:rPr>
      </w:pPr>
      <w:r w:rsidRPr="00E53240">
        <w:rPr>
          <w:b/>
          <w:bCs/>
          <w:sz w:val="26"/>
          <w:szCs w:val="26"/>
        </w:rPr>
        <w:t>муниципального образования                                                 В.Е. Воробьёва</w:t>
      </w:r>
    </w:p>
    <w:p w:rsidR="00E81F5C" w:rsidRDefault="00E81F5C" w:rsidP="00E81F5C"/>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EA"/>
    <w:rsid w:val="006F5245"/>
    <w:rsid w:val="00E03CEA"/>
    <w:rsid w:val="00E81F5C"/>
    <w:rsid w:val="00E865AE"/>
    <w:rsid w:val="00F8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F5C"/>
    <w:rPr>
      <w:rFonts w:ascii="Tahoma" w:hAnsi="Tahoma" w:cs="Tahoma"/>
      <w:sz w:val="16"/>
      <w:szCs w:val="16"/>
    </w:rPr>
  </w:style>
  <w:style w:type="character" w:customStyle="1" w:styleId="a4">
    <w:name w:val="Текст выноски Знак"/>
    <w:basedOn w:val="a0"/>
    <w:link w:val="a3"/>
    <w:uiPriority w:val="99"/>
    <w:semiHidden/>
    <w:rsid w:val="00E81F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F5C"/>
    <w:rPr>
      <w:rFonts w:ascii="Tahoma" w:hAnsi="Tahoma" w:cs="Tahoma"/>
      <w:sz w:val="16"/>
      <w:szCs w:val="16"/>
    </w:rPr>
  </w:style>
  <w:style w:type="character" w:customStyle="1" w:styleId="a4">
    <w:name w:val="Текст выноски Знак"/>
    <w:basedOn w:val="a0"/>
    <w:link w:val="a3"/>
    <w:uiPriority w:val="99"/>
    <w:semiHidden/>
    <w:rsid w:val="00E81F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3440</Words>
  <Characters>19609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2023-07-05T07:50:00Z</cp:lastPrinted>
  <dcterms:created xsi:type="dcterms:W3CDTF">2023-07-05T06:27:00Z</dcterms:created>
  <dcterms:modified xsi:type="dcterms:W3CDTF">2023-07-05T07:54:00Z</dcterms:modified>
</cp:coreProperties>
</file>