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ED" w:rsidRDefault="00CF58ED" w:rsidP="00CF58ED">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CF58ED" w:rsidRDefault="00CF58ED" w:rsidP="00CF58ED">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CF58ED" w:rsidRDefault="00CF58ED" w:rsidP="00CF58ED">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CF58ED" w:rsidRDefault="00CF58ED" w:rsidP="00CF58ED">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CF58ED" w:rsidRDefault="00CF58ED" w:rsidP="00CF58ED">
      <w:pPr>
        <w:widowControl w:val="0"/>
        <w:shd w:val="clear" w:color="auto" w:fill="FFFFFF"/>
        <w:autoSpaceDE w:val="0"/>
        <w:autoSpaceDN w:val="0"/>
        <w:adjustRightInd w:val="0"/>
        <w:spacing w:line="293" w:lineRule="exact"/>
        <w:ind w:right="14"/>
        <w:jc w:val="center"/>
        <w:rPr>
          <w:b/>
          <w:bCs/>
          <w:sz w:val="26"/>
          <w:szCs w:val="26"/>
        </w:rPr>
      </w:pPr>
    </w:p>
    <w:p w:rsidR="00CF58ED" w:rsidRDefault="00CF58ED" w:rsidP="00CF58ED">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CF58ED" w:rsidRDefault="00CF58ED" w:rsidP="00CF58ED">
      <w:pPr>
        <w:widowControl w:val="0"/>
        <w:shd w:val="clear" w:color="auto" w:fill="FFFFFF"/>
        <w:autoSpaceDE w:val="0"/>
        <w:autoSpaceDN w:val="0"/>
        <w:adjustRightInd w:val="0"/>
        <w:spacing w:line="293" w:lineRule="exact"/>
        <w:ind w:right="14"/>
        <w:rPr>
          <w:b/>
          <w:bCs/>
          <w:sz w:val="26"/>
          <w:szCs w:val="26"/>
        </w:rPr>
      </w:pPr>
    </w:p>
    <w:p w:rsidR="00CF58ED" w:rsidRDefault="00CF58ED" w:rsidP="00CF58ED">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CF58ED" w:rsidRDefault="00CF58ED" w:rsidP="00CF58ED">
      <w:pPr>
        <w:widowControl w:val="0"/>
        <w:shd w:val="clear" w:color="auto" w:fill="FFFFFF"/>
        <w:autoSpaceDE w:val="0"/>
        <w:autoSpaceDN w:val="0"/>
        <w:adjustRightInd w:val="0"/>
        <w:spacing w:line="293" w:lineRule="exact"/>
        <w:ind w:right="14"/>
        <w:jc w:val="both"/>
        <w:rPr>
          <w:b/>
          <w:sz w:val="26"/>
          <w:szCs w:val="26"/>
        </w:rPr>
      </w:pPr>
      <w:r>
        <w:rPr>
          <w:b/>
          <w:sz w:val="26"/>
          <w:szCs w:val="26"/>
        </w:rPr>
        <w:t xml:space="preserve">от 29 июня 2023 года                                             №  </w:t>
      </w:r>
      <w:r>
        <w:rPr>
          <w:b/>
          <w:color w:val="000000"/>
          <w:sz w:val="26"/>
          <w:szCs w:val="26"/>
        </w:rPr>
        <w:t>51</w:t>
      </w:r>
      <w:r>
        <w:rPr>
          <w:b/>
          <w:sz w:val="26"/>
          <w:szCs w:val="26"/>
        </w:rPr>
        <w:t xml:space="preserve">              </w:t>
      </w:r>
    </w:p>
    <w:p w:rsidR="00CF58ED" w:rsidRDefault="00CF58ED" w:rsidP="00CF58ED">
      <w:pPr>
        <w:autoSpaceDE w:val="0"/>
        <w:autoSpaceDN w:val="0"/>
        <w:adjustRightInd w:val="0"/>
        <w:jc w:val="both"/>
        <w:outlineLvl w:val="0"/>
        <w:rPr>
          <w:b/>
          <w:sz w:val="26"/>
          <w:szCs w:val="26"/>
        </w:rPr>
      </w:pPr>
    </w:p>
    <w:p w:rsidR="00CF58ED" w:rsidRDefault="00CF58ED" w:rsidP="00CF58ED">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CF58ED" w:rsidRDefault="00CF58ED" w:rsidP="00CF58ED">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CF58ED" w:rsidRPr="00EA5CDC" w:rsidRDefault="00CF58ED" w:rsidP="00CF58ED">
      <w:pPr>
        <w:jc w:val="both"/>
        <w:rPr>
          <w:color w:val="000000"/>
          <w:sz w:val="26"/>
          <w:szCs w:val="26"/>
        </w:rPr>
      </w:pPr>
      <w:r>
        <w:rPr>
          <w:b/>
          <w:sz w:val="26"/>
          <w:szCs w:val="26"/>
        </w:rPr>
        <w:t>от   02 сентября 2020  года    № 46 «</w:t>
      </w:r>
      <w:r w:rsidRPr="00EA5CDC">
        <w:rPr>
          <w:b/>
          <w:bCs/>
          <w:color w:val="000000"/>
          <w:sz w:val="26"/>
          <w:szCs w:val="26"/>
        </w:rPr>
        <w:t>Об утверждении административного</w:t>
      </w:r>
    </w:p>
    <w:p w:rsidR="00CF58ED" w:rsidRPr="00EA5CDC" w:rsidRDefault="00CF58ED" w:rsidP="00CF58ED">
      <w:pPr>
        <w:jc w:val="both"/>
        <w:rPr>
          <w:color w:val="000000"/>
          <w:sz w:val="26"/>
          <w:szCs w:val="26"/>
        </w:rPr>
      </w:pPr>
      <w:r w:rsidRPr="00EA5CDC">
        <w:rPr>
          <w:b/>
          <w:bCs/>
          <w:color w:val="000000"/>
          <w:sz w:val="26"/>
          <w:szCs w:val="26"/>
        </w:rPr>
        <w:t>регламента предоставления</w:t>
      </w:r>
      <w:r>
        <w:rPr>
          <w:b/>
          <w:bCs/>
          <w:color w:val="000000"/>
          <w:sz w:val="26"/>
          <w:szCs w:val="26"/>
        </w:rPr>
        <w:t xml:space="preserve"> </w:t>
      </w:r>
      <w:r w:rsidRPr="00EA5CDC">
        <w:rPr>
          <w:b/>
          <w:bCs/>
          <w:color w:val="000000"/>
          <w:sz w:val="26"/>
          <w:szCs w:val="26"/>
        </w:rPr>
        <w:t>Муниципальной услуги «</w:t>
      </w:r>
      <w:r>
        <w:rPr>
          <w:b/>
          <w:bCs/>
          <w:color w:val="000000"/>
          <w:sz w:val="26"/>
          <w:szCs w:val="26"/>
        </w:rPr>
        <w:t>Согласование проекта информационной надписи и обозначения на объектах культурного  наследия местног</w:t>
      </w:r>
      <w:proofErr w:type="gramStart"/>
      <w:r>
        <w:rPr>
          <w:b/>
          <w:bCs/>
          <w:color w:val="000000"/>
          <w:sz w:val="26"/>
          <w:szCs w:val="26"/>
        </w:rPr>
        <w:t>о(</w:t>
      </w:r>
      <w:proofErr w:type="gramEnd"/>
      <w:r>
        <w:rPr>
          <w:b/>
          <w:bCs/>
          <w:color w:val="000000"/>
          <w:sz w:val="26"/>
          <w:szCs w:val="26"/>
        </w:rPr>
        <w:t>муниципального) значения»»</w:t>
      </w:r>
    </w:p>
    <w:p w:rsidR="00CF58ED" w:rsidRDefault="00CF58ED" w:rsidP="00CF58ED">
      <w:pPr>
        <w:rPr>
          <w:b/>
          <w:sz w:val="26"/>
          <w:szCs w:val="26"/>
        </w:rPr>
      </w:pPr>
      <w:r>
        <w:rPr>
          <w:b/>
          <w:sz w:val="26"/>
          <w:szCs w:val="26"/>
        </w:rPr>
        <w:t xml:space="preserve"> </w:t>
      </w:r>
    </w:p>
    <w:p w:rsidR="00CF58ED" w:rsidRDefault="00CF58ED" w:rsidP="00CF58ED">
      <w:pPr>
        <w:autoSpaceDE w:val="0"/>
        <w:autoSpaceDN w:val="0"/>
        <w:adjustRightInd w:val="0"/>
        <w:jc w:val="both"/>
        <w:outlineLvl w:val="0"/>
        <w:rPr>
          <w:b/>
          <w:bCs/>
          <w:sz w:val="26"/>
          <w:szCs w:val="26"/>
        </w:rPr>
      </w:pPr>
      <w:r>
        <w:rPr>
          <w:b/>
          <w:bCs/>
          <w:sz w:val="26"/>
          <w:szCs w:val="26"/>
        </w:rPr>
        <w:t xml:space="preserve"> </w:t>
      </w:r>
    </w:p>
    <w:p w:rsidR="00CF58ED" w:rsidRDefault="00CF58ED" w:rsidP="00CF58ED">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w:t>
      </w:r>
      <w:r w:rsidR="00DC0134">
        <w:rPr>
          <w:sz w:val="26"/>
          <w:szCs w:val="26"/>
        </w:rPr>
        <w:t>ищевской</w:t>
      </w:r>
      <w:proofErr w:type="spellEnd"/>
      <w:r w:rsidR="00DC0134">
        <w:rPr>
          <w:sz w:val="26"/>
          <w:szCs w:val="26"/>
        </w:rPr>
        <w:t xml:space="preserve"> </w:t>
      </w:r>
      <w:proofErr w:type="spellStart"/>
      <w:r w:rsidR="00DC0134">
        <w:rPr>
          <w:sz w:val="26"/>
          <w:szCs w:val="26"/>
        </w:rPr>
        <w:t>межрайпрокуратуры</w:t>
      </w:r>
      <w:proofErr w:type="spellEnd"/>
      <w:r w:rsidR="00DC0134">
        <w:rPr>
          <w:sz w:val="26"/>
          <w:szCs w:val="26"/>
        </w:rPr>
        <w:t xml:space="preserve"> от 16</w:t>
      </w:r>
      <w:bookmarkStart w:id="0" w:name="_GoBack"/>
      <w:bookmarkEnd w:id="0"/>
      <w:r>
        <w:rPr>
          <w:sz w:val="26"/>
          <w:szCs w:val="26"/>
        </w:rPr>
        <w:t>.06.2023 г. №  20-14-2023/Прдп535-23-20630048 (вх.02-02/443 от 22.06.2023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CF58ED" w:rsidRDefault="00CF58ED" w:rsidP="00CF58ED">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Саратовской области от 02 сентября 2020 года № 46  </w:t>
      </w:r>
      <w:r w:rsidRPr="007935B7">
        <w:rPr>
          <w:sz w:val="26"/>
          <w:szCs w:val="26"/>
        </w:rPr>
        <w:t>«</w:t>
      </w:r>
      <w:r w:rsidRPr="007935B7">
        <w:rPr>
          <w:bCs/>
          <w:color w:val="000000"/>
          <w:sz w:val="26"/>
          <w:szCs w:val="26"/>
        </w:rPr>
        <w:t>Об утверждении административного регламента предоставления Муницип</w:t>
      </w:r>
      <w:r>
        <w:rPr>
          <w:bCs/>
          <w:color w:val="000000"/>
          <w:sz w:val="26"/>
          <w:szCs w:val="26"/>
        </w:rPr>
        <w:t>альной услуги «Согласование проекта информационной надписи и обозначения на объектах культурного наследия местного (муниципального) значения</w:t>
      </w:r>
      <w:r w:rsidRPr="007935B7">
        <w:rPr>
          <w:sz w:val="26"/>
          <w:szCs w:val="26"/>
        </w:rPr>
        <w:t>»   следующие</w:t>
      </w:r>
      <w:r>
        <w:rPr>
          <w:sz w:val="26"/>
          <w:szCs w:val="26"/>
        </w:rPr>
        <w:t xml:space="preserve"> изменения и дополнения</w:t>
      </w:r>
      <w:proofErr w:type="gramStart"/>
      <w:r>
        <w:rPr>
          <w:sz w:val="26"/>
          <w:szCs w:val="26"/>
        </w:rPr>
        <w:t xml:space="preserve"> :</w:t>
      </w:r>
      <w:proofErr w:type="gramEnd"/>
    </w:p>
    <w:p w:rsidR="00CF58ED" w:rsidRDefault="00DC0134" w:rsidP="00CF58ED">
      <w:pPr>
        <w:tabs>
          <w:tab w:val="left" w:pos="904"/>
          <w:tab w:val="right" w:pos="9355"/>
        </w:tabs>
        <w:jc w:val="both"/>
        <w:rPr>
          <w:sz w:val="26"/>
          <w:szCs w:val="26"/>
        </w:rPr>
      </w:pPr>
      <w:r>
        <w:rPr>
          <w:sz w:val="26"/>
          <w:szCs w:val="26"/>
        </w:rPr>
        <w:t xml:space="preserve">            1.1. Пункт 1.5.</w:t>
      </w:r>
      <w:r w:rsidR="00CF58ED">
        <w:rPr>
          <w:sz w:val="26"/>
          <w:szCs w:val="26"/>
        </w:rPr>
        <w:t xml:space="preserve"> административного регламента изложить в следующей редакции:</w:t>
      </w:r>
    </w:p>
    <w:p w:rsidR="00CF58ED" w:rsidRDefault="00CF58ED" w:rsidP="00CF58ED">
      <w:pPr>
        <w:tabs>
          <w:tab w:val="left" w:pos="904"/>
          <w:tab w:val="right" w:pos="9355"/>
        </w:tabs>
        <w:jc w:val="both"/>
        <w:rPr>
          <w:color w:val="000000"/>
          <w:sz w:val="26"/>
          <w:szCs w:val="26"/>
        </w:rPr>
      </w:pPr>
      <w:r>
        <w:rPr>
          <w:sz w:val="26"/>
          <w:szCs w:val="26"/>
        </w:rPr>
        <w:t xml:space="preserve">          </w:t>
      </w:r>
      <w:proofErr w:type="gramStart"/>
      <w:r>
        <w:rPr>
          <w:sz w:val="26"/>
          <w:szCs w:val="26"/>
        </w:rPr>
        <w:t>«</w:t>
      </w:r>
      <w:r>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r>
        <w:rPr>
          <w:color w:val="000000"/>
          <w:sz w:val="26"/>
          <w:szCs w:val="26"/>
        </w:rPr>
        <w:t xml:space="preserve"> </w:t>
      </w:r>
      <w:proofErr w:type="gramEnd"/>
    </w:p>
    <w:p w:rsidR="00CF58ED" w:rsidRDefault="00CF58ED" w:rsidP="00CF58ED">
      <w:pPr>
        <w:tabs>
          <w:tab w:val="left" w:pos="904"/>
          <w:tab w:val="right" w:pos="9355"/>
        </w:tabs>
        <w:jc w:val="both"/>
        <w:rPr>
          <w:color w:val="000000"/>
          <w:sz w:val="26"/>
          <w:szCs w:val="26"/>
        </w:rPr>
      </w:pPr>
      <w:r>
        <w:rPr>
          <w:color w:val="000000"/>
          <w:sz w:val="26"/>
          <w:szCs w:val="26"/>
        </w:rPr>
        <w:t xml:space="preserve">          Стенды (вывески), содержащие информацию о графике работы, размещаются при входе в здание Администрации.</w:t>
      </w:r>
    </w:p>
    <w:p w:rsidR="00CF58ED" w:rsidRDefault="00CF58ED" w:rsidP="00CF58ED">
      <w:pPr>
        <w:tabs>
          <w:tab w:val="left" w:pos="904"/>
          <w:tab w:val="right" w:pos="9355"/>
        </w:tabs>
        <w:jc w:val="both"/>
        <w:rPr>
          <w:sz w:val="26"/>
          <w:szCs w:val="26"/>
        </w:rPr>
      </w:pPr>
      <w:r>
        <w:rPr>
          <w:color w:val="000000"/>
          <w:sz w:val="26"/>
          <w:szCs w:val="26"/>
        </w:rPr>
        <w:t xml:space="preserve">          </w:t>
      </w:r>
      <w:proofErr w:type="gramStart"/>
      <w:r>
        <w:rPr>
          <w:color w:val="000000"/>
          <w:sz w:val="26"/>
          <w:szCs w:val="26"/>
        </w:rPr>
        <w:t xml:space="preserve">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w:t>
      </w:r>
      <w:r>
        <w:rPr>
          <w:color w:val="000000"/>
          <w:sz w:val="26"/>
          <w:szCs w:val="26"/>
        </w:rPr>
        <w:lastRenderedPageBreak/>
        <w:t>актуальности и достоверности таких сведений может также осуществляться с использованием сведений из единого федерального информационного регистра, 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Pr>
          <w:color w:val="000000"/>
          <w:sz w:val="26"/>
          <w:szCs w:val="26"/>
        </w:rPr>
        <w:t xml:space="preserve">, </w:t>
      </w:r>
      <w:proofErr w:type="gramStart"/>
      <w:r>
        <w:rPr>
          <w:color w:val="000000"/>
          <w:sz w:val="26"/>
          <w:szCs w:val="26"/>
        </w:rPr>
        <w:t>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w:t>
      </w:r>
      <w:proofErr w:type="gramEnd"/>
      <w:r>
        <w:rPr>
          <w:color w:val="000000"/>
          <w:sz w:val="26"/>
          <w:szCs w:val="26"/>
        </w:rPr>
        <w:t xml:space="preserve"> в едином федеральном информационном регистре, содержащем сведения о населении Российской Федерации»».   </w:t>
      </w:r>
    </w:p>
    <w:p w:rsidR="00CF58ED" w:rsidRDefault="00CF58ED" w:rsidP="00CF58ED">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CF58ED" w:rsidRPr="000A3E4B" w:rsidRDefault="00CF58ED" w:rsidP="00CF58ED">
      <w:pPr>
        <w:pStyle w:val="a4"/>
        <w:spacing w:before="0" w:beforeAutospacing="0" w:after="0" w:afterAutospacing="0"/>
        <w:jc w:val="both"/>
        <w:rPr>
          <w:b/>
          <w:color w:val="000000"/>
          <w:sz w:val="26"/>
          <w:szCs w:val="26"/>
        </w:rPr>
      </w:pPr>
      <w:r>
        <w:rPr>
          <w:sz w:val="26"/>
          <w:szCs w:val="26"/>
        </w:rPr>
        <w:t xml:space="preserve">        «</w:t>
      </w:r>
      <w:r w:rsidRPr="000A3E4B">
        <w:rPr>
          <w:b/>
          <w:bCs/>
          <w:color w:val="000000"/>
          <w:sz w:val="26"/>
          <w:szCs w:val="26"/>
          <w:lang w:val="en-US"/>
        </w:rPr>
        <w:t>V</w:t>
      </w:r>
      <w:r w:rsidRPr="000A3E4B">
        <w:rPr>
          <w:b/>
          <w:bCs/>
          <w:color w:val="000000"/>
          <w:sz w:val="26"/>
          <w:szCs w:val="26"/>
        </w:rPr>
        <w:t>. </w:t>
      </w:r>
      <w:bookmarkStart w:id="1" w:name="Par540"/>
      <w:bookmarkEnd w:id="1"/>
      <w:r w:rsidRPr="000A3E4B">
        <w:rPr>
          <w:b/>
          <w:bCs/>
          <w:color w:val="000000"/>
          <w:sz w:val="26"/>
          <w:szCs w:val="26"/>
        </w:rPr>
        <w:t>Досудебный (внесудебный) порядок обжалования решений</w:t>
      </w:r>
    </w:p>
    <w:p w:rsidR="00CF58ED" w:rsidRPr="000A3E4B" w:rsidRDefault="00CF58ED" w:rsidP="00CF58ED">
      <w:pPr>
        <w:pStyle w:val="a4"/>
        <w:spacing w:before="0" w:beforeAutospacing="0" w:after="0" w:afterAutospacing="0"/>
        <w:jc w:val="both"/>
        <w:rPr>
          <w:b/>
          <w:color w:val="000000"/>
          <w:sz w:val="26"/>
          <w:szCs w:val="26"/>
        </w:rPr>
      </w:pPr>
      <w:r w:rsidRPr="000A3E4B">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sidRPr="000A3E4B">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0A3E4B">
        <w:rPr>
          <w:b/>
          <w:color w:val="000000"/>
          <w:sz w:val="26"/>
          <w:szCs w:val="26"/>
        </w:rPr>
        <w:t> </w:t>
      </w:r>
    </w:p>
    <w:p w:rsidR="00CF58ED" w:rsidRDefault="00CF58ED" w:rsidP="00CF58ED">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F58ED" w:rsidRDefault="00CF58ED" w:rsidP="00CF58ED">
      <w:pPr>
        <w:pStyle w:val="a4"/>
        <w:spacing w:before="0" w:beforeAutospacing="0" w:after="0" w:afterAutospacing="0"/>
        <w:jc w:val="both"/>
        <w:rPr>
          <w:sz w:val="26"/>
          <w:szCs w:val="26"/>
        </w:rPr>
      </w:pPr>
      <w:r>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Pr>
          <w:b/>
          <w:bCs/>
          <w:color w:val="000000"/>
          <w:sz w:val="26"/>
          <w:szCs w:val="26"/>
        </w:rPr>
        <w:t xml:space="preserve"> </w:t>
      </w:r>
      <w:r>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Pr>
            <w:rStyle w:val="a3"/>
            <w:color w:val="auto"/>
            <w:sz w:val="26"/>
            <w:szCs w:val="26"/>
            <w:u w:val="none"/>
          </w:rPr>
          <w:t>законом</w:t>
        </w:r>
      </w:hyperlink>
      <w:r>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F58ED" w:rsidRDefault="00CF58ED" w:rsidP="00CF58ED">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CF58ED" w:rsidRDefault="00CF58ED" w:rsidP="00CF58ED">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CF58ED" w:rsidRDefault="00CF58ED" w:rsidP="00CF58ED">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 xml:space="preserve">В указанном случае досудебное (внесудебное) обжалование заявителем решений и действий </w:t>
      </w:r>
      <w:r>
        <w:rPr>
          <w:rFonts w:ascii="Times New Roman" w:hAnsi="Times New Roman"/>
          <w:sz w:val="26"/>
          <w:szCs w:val="26"/>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CF58ED" w:rsidRDefault="00CF58ED" w:rsidP="00CF58ED">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CF58ED" w:rsidRDefault="00CF58ED" w:rsidP="00CF58ED">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rFonts w:ascii="Times New Roman" w:hAnsi="Times New Roman"/>
          <w:sz w:val="26"/>
          <w:szCs w:val="26"/>
        </w:rPr>
        <w:lastRenderedPageBreak/>
        <w:t>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F58ED" w:rsidRDefault="00CF58ED" w:rsidP="00CF58ED">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CF58ED" w:rsidRDefault="00CF58ED" w:rsidP="00CF58ED">
      <w:pPr>
        <w:pStyle w:val="a6"/>
        <w:ind w:firstLine="540"/>
        <w:jc w:val="both"/>
        <w:rPr>
          <w:rFonts w:ascii="Times New Roman" w:hAnsi="Times New Roman"/>
          <w:sz w:val="26"/>
          <w:szCs w:val="26"/>
          <w:lang w:eastAsia="ru-RU"/>
        </w:rPr>
      </w:pPr>
    </w:p>
    <w:p w:rsidR="00CF58ED" w:rsidRDefault="00CF58ED" w:rsidP="00CF58ED">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CF58ED" w:rsidRDefault="00CF58ED" w:rsidP="00CF58ED">
      <w:pPr>
        <w:tabs>
          <w:tab w:val="left" w:pos="2100"/>
        </w:tabs>
        <w:adjustRightInd w:val="0"/>
        <w:ind w:firstLine="550"/>
        <w:jc w:val="both"/>
        <w:outlineLvl w:val="2"/>
        <w:rPr>
          <w:sz w:val="26"/>
          <w:szCs w:val="26"/>
        </w:rPr>
      </w:pPr>
      <w:r>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CF58ED" w:rsidRDefault="00CF58ED" w:rsidP="00CF58ED">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ascii="Times New Roman" w:hAnsi="Times New Roman"/>
          <w:sz w:val="26"/>
          <w:szCs w:val="26"/>
        </w:rPr>
        <w:lastRenderedPageBreak/>
        <w:t>частью 1.1 статьи 16 Федерального закона № 210-ФЗ, подаются руководителям этих организаций.</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5.5. </w:t>
      </w:r>
      <w:proofErr w:type="gramStart"/>
      <w:r>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F58ED" w:rsidRDefault="00CF58ED" w:rsidP="00CF58ED">
      <w:pPr>
        <w:tabs>
          <w:tab w:val="left" w:pos="2100"/>
        </w:tabs>
        <w:autoSpaceDE w:val="0"/>
        <w:autoSpaceDN w:val="0"/>
        <w:adjustRightInd w:val="0"/>
        <w:ind w:firstLine="540"/>
        <w:jc w:val="both"/>
        <w:rPr>
          <w:sz w:val="26"/>
          <w:szCs w:val="26"/>
        </w:rPr>
      </w:pPr>
      <w:r>
        <w:rPr>
          <w:sz w:val="26"/>
          <w:szCs w:val="26"/>
        </w:rPr>
        <w:t xml:space="preserve">5.6. Жалоба в соответствии с  </w:t>
      </w:r>
      <w:hyperlink r:id="rId6" w:history="1">
        <w:r>
          <w:rPr>
            <w:rStyle w:val="a3"/>
            <w:color w:val="000000"/>
            <w:sz w:val="26"/>
            <w:szCs w:val="26"/>
          </w:rPr>
          <w:t>ч. 5 ст. 11.2</w:t>
        </w:r>
      </w:hyperlink>
      <w:r>
        <w:rPr>
          <w:color w:val="000000"/>
          <w:sz w:val="26"/>
          <w:szCs w:val="26"/>
        </w:rPr>
        <w:t xml:space="preserve"> Федерального закона от 27.07.2010 № 210-ФЗ  </w:t>
      </w:r>
      <w:r>
        <w:rPr>
          <w:sz w:val="26"/>
          <w:szCs w:val="26"/>
        </w:rPr>
        <w:t>«Об организации предоставления государственных и муниципальных услуг» должна содержать:</w:t>
      </w:r>
    </w:p>
    <w:p w:rsidR="00CF58ED" w:rsidRDefault="00CF58ED" w:rsidP="00CF58ED">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CF58ED" w:rsidRDefault="00CF58ED" w:rsidP="00CF58ED">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58ED" w:rsidRDefault="00CF58ED" w:rsidP="00CF58ED">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CF58ED" w:rsidRDefault="00CF58ED" w:rsidP="00CF58ED">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F58ED" w:rsidRDefault="00CF58ED" w:rsidP="00CF58ED">
      <w:pPr>
        <w:tabs>
          <w:tab w:val="left" w:pos="2100"/>
        </w:tabs>
        <w:autoSpaceDE w:val="0"/>
        <w:autoSpaceDN w:val="0"/>
        <w:adjustRightInd w:val="0"/>
        <w:ind w:firstLine="540"/>
        <w:jc w:val="both"/>
        <w:rPr>
          <w:sz w:val="26"/>
          <w:szCs w:val="26"/>
        </w:rPr>
      </w:pPr>
      <w:r>
        <w:rPr>
          <w:sz w:val="26"/>
          <w:szCs w:val="26"/>
        </w:rPr>
        <w:lastRenderedPageBreak/>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CF58ED" w:rsidRDefault="00CF58ED" w:rsidP="00CF58ED">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CF58ED" w:rsidRDefault="00CF58ED" w:rsidP="00CF58ED">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F58ED" w:rsidRDefault="00CF58ED" w:rsidP="00CF58ED">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58ED" w:rsidRDefault="00CF58ED" w:rsidP="00CF58ED">
      <w:pPr>
        <w:tabs>
          <w:tab w:val="left" w:pos="2100"/>
        </w:tabs>
        <w:autoSpaceDE w:val="0"/>
        <w:autoSpaceDN w:val="0"/>
        <w:adjustRightInd w:val="0"/>
        <w:ind w:firstLine="540"/>
        <w:jc w:val="both"/>
        <w:rPr>
          <w:sz w:val="26"/>
          <w:szCs w:val="26"/>
        </w:rPr>
      </w:pPr>
      <w:r>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58ED" w:rsidRDefault="00CF58ED" w:rsidP="00CF58ED">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CF58ED" w:rsidRDefault="00CF58ED" w:rsidP="00CF58ED">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58ED" w:rsidRDefault="00CF58ED" w:rsidP="00CF58ED">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CF58ED" w:rsidRDefault="00CF58ED" w:rsidP="00CF58ED">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5.10. Оснований для приостановления рассмотрения жалобы не предусмотрено.</w:t>
      </w:r>
    </w:p>
    <w:p w:rsidR="00CF58ED" w:rsidRDefault="00CF58ED" w:rsidP="00CF58ED">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5.11. По результатам рассмотрения жалобы принимается одно из следующих решений:</w:t>
      </w:r>
    </w:p>
    <w:p w:rsidR="00CF58ED" w:rsidRDefault="00CF58ED" w:rsidP="00CF58ED">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CF58ED" w:rsidRDefault="00CF58ED" w:rsidP="00CF58ED">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CF58ED" w:rsidRDefault="00CF58ED" w:rsidP="00CF58ED">
      <w:pPr>
        <w:tabs>
          <w:tab w:val="left" w:pos="2100"/>
        </w:tabs>
        <w:autoSpaceDE w:val="0"/>
        <w:autoSpaceDN w:val="0"/>
        <w:adjustRightInd w:val="0"/>
        <w:ind w:firstLine="540"/>
        <w:jc w:val="both"/>
        <w:rPr>
          <w:sz w:val="26"/>
          <w:szCs w:val="26"/>
        </w:rPr>
      </w:pPr>
      <w:r>
        <w:rPr>
          <w:sz w:val="26"/>
          <w:szCs w:val="26"/>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w:t>
      </w:r>
      <w:r>
        <w:rPr>
          <w:sz w:val="26"/>
          <w:szCs w:val="26"/>
        </w:rPr>
        <w:lastRenderedPageBreak/>
        <w:t>дня принятия решения, если иное не установлено законодательством Российской Федерации.</w:t>
      </w:r>
    </w:p>
    <w:p w:rsidR="00CF58ED" w:rsidRDefault="00CF58ED" w:rsidP="00CF58ED">
      <w:pPr>
        <w:tabs>
          <w:tab w:val="left" w:pos="2100"/>
        </w:tabs>
        <w:autoSpaceDE w:val="0"/>
        <w:autoSpaceDN w:val="0"/>
        <w:adjustRightInd w:val="0"/>
        <w:ind w:firstLine="540"/>
        <w:jc w:val="both"/>
        <w:rPr>
          <w:sz w:val="26"/>
          <w:szCs w:val="26"/>
        </w:rPr>
      </w:pPr>
      <w:r>
        <w:rPr>
          <w:sz w:val="26"/>
          <w:szCs w:val="26"/>
        </w:rPr>
        <w:t xml:space="preserve">5.12.В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F58ED" w:rsidRDefault="00CF58ED" w:rsidP="00CF58ED">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CF58ED" w:rsidRDefault="00CF58ED" w:rsidP="00CF58ED">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F58ED" w:rsidRDefault="00CF58ED" w:rsidP="00CF58ED">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CF58ED" w:rsidRDefault="00CF58ED" w:rsidP="00CF58ED">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F58ED" w:rsidRDefault="00CF58ED" w:rsidP="00CF58ED">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F58ED" w:rsidRDefault="00CF58ED" w:rsidP="00CF58ED">
      <w:pPr>
        <w:tabs>
          <w:tab w:val="left" w:pos="2100"/>
        </w:tabs>
        <w:autoSpaceDE w:val="0"/>
        <w:autoSpaceDN w:val="0"/>
        <w:adjustRightInd w:val="0"/>
        <w:ind w:firstLine="540"/>
        <w:jc w:val="both"/>
        <w:rPr>
          <w:sz w:val="26"/>
          <w:szCs w:val="26"/>
        </w:rPr>
      </w:pPr>
      <w:r>
        <w:rPr>
          <w:sz w:val="26"/>
          <w:szCs w:val="26"/>
        </w:rPr>
        <w:t>фамилия, имя, отчество (при наличии) или наименование заявителя;</w:t>
      </w:r>
    </w:p>
    <w:p w:rsidR="00CF58ED" w:rsidRDefault="00CF58ED" w:rsidP="00CF58ED">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CF58ED" w:rsidRDefault="00CF58ED" w:rsidP="00CF58ED">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CF58ED" w:rsidRDefault="00CF58ED" w:rsidP="00CF58ED">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F58ED" w:rsidRDefault="00CF58ED" w:rsidP="00CF58ED">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CF58ED" w:rsidRDefault="00CF58ED" w:rsidP="00CF58ED">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eastAsia="ru-RU"/>
        </w:rPr>
        <w:t>неудобства</w:t>
      </w:r>
      <w:proofErr w:type="gramEnd"/>
      <w:r>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58ED" w:rsidRDefault="00CF58ED" w:rsidP="00CF58ED">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5.13.2. В случае признания </w:t>
      </w:r>
      <w:proofErr w:type="gramStart"/>
      <w:r>
        <w:rPr>
          <w:rFonts w:ascii="Times New Roman" w:hAnsi="Times New Roman"/>
          <w:sz w:val="26"/>
          <w:szCs w:val="26"/>
          <w:lang w:eastAsia="ru-RU"/>
        </w:rPr>
        <w:t>жалобы</w:t>
      </w:r>
      <w:proofErr w:type="gramEnd"/>
      <w:r>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CF58ED" w:rsidRDefault="00CF58ED" w:rsidP="00CF58ED">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CF58ED" w:rsidRDefault="00CF58ED" w:rsidP="00CF58ED">
      <w:pPr>
        <w:tabs>
          <w:tab w:val="left" w:pos="2100"/>
        </w:tabs>
        <w:autoSpaceDE w:val="0"/>
        <w:autoSpaceDN w:val="0"/>
        <w:adjustRightInd w:val="0"/>
        <w:ind w:firstLine="540"/>
        <w:jc w:val="both"/>
        <w:rPr>
          <w:sz w:val="26"/>
          <w:szCs w:val="26"/>
        </w:rPr>
      </w:pPr>
      <w:r>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F58ED" w:rsidRDefault="00CF58ED" w:rsidP="00CF58ED">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CF58ED" w:rsidRDefault="00CF58ED" w:rsidP="00CF58ED">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5.15.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6"/>
          <w:szCs w:val="26"/>
        </w:rPr>
        <w:t xml:space="preserve">, </w:t>
      </w:r>
      <w:r>
        <w:rPr>
          <w:rFonts w:ascii="Times New Roman" w:hAnsi="Times New Roman" w:cs="Times New Roman"/>
          <w:sz w:val="26"/>
          <w:szCs w:val="26"/>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w:t>
      </w:r>
      <w:r>
        <w:rPr>
          <w:rFonts w:ascii="Times New Roman" w:hAnsi="Times New Roman" w:cs="Times New Roman"/>
          <w:sz w:val="26"/>
          <w:szCs w:val="26"/>
        </w:rPr>
        <w:lastRenderedPageBreak/>
        <w:t>иную охраняемую законом тайну, за исключением случаев, предусмотренных законодательством Российской Федерации.</w:t>
      </w:r>
    </w:p>
    <w:p w:rsidR="00CF58ED" w:rsidRDefault="00CF58ED" w:rsidP="00CF58ED">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CF58ED" w:rsidRDefault="00CF58ED" w:rsidP="00CF58ED">
      <w:pPr>
        <w:tabs>
          <w:tab w:val="left" w:pos="2100"/>
        </w:tabs>
        <w:autoSpaceDE w:val="0"/>
        <w:autoSpaceDN w:val="0"/>
        <w:adjustRightInd w:val="0"/>
        <w:ind w:firstLine="540"/>
        <w:jc w:val="both"/>
        <w:rPr>
          <w:sz w:val="26"/>
          <w:szCs w:val="26"/>
        </w:rPr>
      </w:pPr>
      <w:r>
        <w:rPr>
          <w:sz w:val="26"/>
          <w:szCs w:val="26"/>
        </w:rPr>
        <w:t>5.16. Информация о порядке подачи и рассмотрения жалобы доводится до заявителя следующими способами:</w:t>
      </w:r>
    </w:p>
    <w:p w:rsidR="00CF58ED" w:rsidRDefault="00CF58ED" w:rsidP="00CF58ED">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CF58ED" w:rsidRDefault="00CF58ED" w:rsidP="00CF58ED">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F58ED" w:rsidRDefault="00CF58ED" w:rsidP="00CF58ED">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CF58ED" w:rsidRDefault="00CF58ED" w:rsidP="00CF58ED">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CF58ED" w:rsidRDefault="00CF58ED" w:rsidP="00CF58ED">
      <w:pPr>
        <w:jc w:val="both"/>
        <w:rPr>
          <w:sz w:val="26"/>
          <w:szCs w:val="26"/>
        </w:rPr>
      </w:pPr>
      <w:r>
        <w:rPr>
          <w:sz w:val="26"/>
          <w:szCs w:val="26"/>
        </w:rPr>
        <w:t xml:space="preserve">        3. Настоящее постановление вступает в силу со дня его обнародования.</w:t>
      </w:r>
    </w:p>
    <w:p w:rsidR="00CF58ED" w:rsidRDefault="00CF58ED" w:rsidP="00CF58ED">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CF58ED" w:rsidRDefault="00CF58ED" w:rsidP="00CF58ED">
      <w:pPr>
        <w:ind w:firstLine="709"/>
        <w:jc w:val="both"/>
        <w:rPr>
          <w:sz w:val="26"/>
          <w:szCs w:val="26"/>
        </w:rPr>
      </w:pPr>
    </w:p>
    <w:bookmarkEnd w:id="3"/>
    <w:p w:rsidR="00CF58ED" w:rsidRDefault="00CF58ED" w:rsidP="00CF58ED">
      <w:pPr>
        <w:jc w:val="both"/>
        <w:rPr>
          <w:b/>
          <w:bCs/>
          <w:sz w:val="26"/>
          <w:szCs w:val="26"/>
        </w:rPr>
      </w:pPr>
    </w:p>
    <w:p w:rsidR="00CF58ED" w:rsidRDefault="00CF58ED" w:rsidP="00CF58ED">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CF58ED" w:rsidRDefault="00CF58ED" w:rsidP="00CF58ED">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CF58ED" w:rsidRDefault="00CF58ED" w:rsidP="00CF58ED">
      <w:pPr>
        <w:rPr>
          <w:b/>
          <w:bCs/>
          <w:sz w:val="26"/>
          <w:szCs w:val="26"/>
        </w:rPr>
      </w:pPr>
      <w:r>
        <w:rPr>
          <w:b/>
          <w:bCs/>
          <w:sz w:val="26"/>
          <w:szCs w:val="26"/>
        </w:rPr>
        <w:t>муниципального образования                                                 В.Е. Воробьёва</w:t>
      </w:r>
    </w:p>
    <w:p w:rsidR="00CF58ED" w:rsidRDefault="00CF58ED" w:rsidP="00CF58ED"/>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85"/>
    <w:rsid w:val="006F5245"/>
    <w:rsid w:val="007D4585"/>
    <w:rsid w:val="00CF58ED"/>
    <w:rsid w:val="00DC0134"/>
    <w:rsid w:val="00E8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58ED"/>
    <w:rPr>
      <w:color w:val="0000FF"/>
      <w:u w:val="single"/>
    </w:rPr>
  </w:style>
  <w:style w:type="paragraph" w:styleId="a4">
    <w:name w:val="Normal (Web)"/>
    <w:basedOn w:val="a"/>
    <w:uiPriority w:val="99"/>
    <w:semiHidden/>
    <w:unhideWhenUsed/>
    <w:rsid w:val="00CF58ED"/>
    <w:pPr>
      <w:spacing w:before="100" w:beforeAutospacing="1" w:after="100" w:afterAutospacing="1"/>
    </w:pPr>
    <w:rPr>
      <w:sz w:val="24"/>
      <w:szCs w:val="24"/>
    </w:rPr>
  </w:style>
  <w:style w:type="character" w:customStyle="1" w:styleId="a5">
    <w:name w:val="Без интервала Знак"/>
    <w:link w:val="a6"/>
    <w:uiPriority w:val="99"/>
    <w:locked/>
    <w:rsid w:val="00CF58ED"/>
    <w:rPr>
      <w:rFonts w:ascii="Calibri" w:eastAsia="Calibri" w:hAnsi="Calibri"/>
    </w:rPr>
  </w:style>
  <w:style w:type="paragraph" w:styleId="a6">
    <w:name w:val="No Spacing"/>
    <w:link w:val="a5"/>
    <w:uiPriority w:val="99"/>
    <w:qFormat/>
    <w:rsid w:val="00CF58ED"/>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CF58ED"/>
    <w:rPr>
      <w:rFonts w:ascii="Arial" w:hAnsi="Arial" w:cs="Arial"/>
    </w:rPr>
  </w:style>
  <w:style w:type="paragraph" w:customStyle="1" w:styleId="ConsPlusNormal0">
    <w:name w:val="ConsPlusNormal"/>
    <w:link w:val="ConsPlusNormal"/>
    <w:uiPriority w:val="99"/>
    <w:semiHidden/>
    <w:rsid w:val="00CF58ED"/>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DC0134"/>
    <w:rPr>
      <w:rFonts w:ascii="Tahoma" w:hAnsi="Tahoma" w:cs="Tahoma"/>
      <w:sz w:val="16"/>
      <w:szCs w:val="16"/>
    </w:rPr>
  </w:style>
  <w:style w:type="character" w:customStyle="1" w:styleId="a8">
    <w:name w:val="Текст выноски Знак"/>
    <w:basedOn w:val="a0"/>
    <w:link w:val="a7"/>
    <w:uiPriority w:val="99"/>
    <w:semiHidden/>
    <w:rsid w:val="00DC01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58ED"/>
    <w:rPr>
      <w:color w:val="0000FF"/>
      <w:u w:val="single"/>
    </w:rPr>
  </w:style>
  <w:style w:type="paragraph" w:styleId="a4">
    <w:name w:val="Normal (Web)"/>
    <w:basedOn w:val="a"/>
    <w:uiPriority w:val="99"/>
    <w:semiHidden/>
    <w:unhideWhenUsed/>
    <w:rsid w:val="00CF58ED"/>
    <w:pPr>
      <w:spacing w:before="100" w:beforeAutospacing="1" w:after="100" w:afterAutospacing="1"/>
    </w:pPr>
    <w:rPr>
      <w:sz w:val="24"/>
      <w:szCs w:val="24"/>
    </w:rPr>
  </w:style>
  <w:style w:type="character" w:customStyle="1" w:styleId="a5">
    <w:name w:val="Без интервала Знак"/>
    <w:link w:val="a6"/>
    <w:uiPriority w:val="99"/>
    <w:locked/>
    <w:rsid w:val="00CF58ED"/>
    <w:rPr>
      <w:rFonts w:ascii="Calibri" w:eastAsia="Calibri" w:hAnsi="Calibri"/>
    </w:rPr>
  </w:style>
  <w:style w:type="paragraph" w:styleId="a6">
    <w:name w:val="No Spacing"/>
    <w:link w:val="a5"/>
    <w:uiPriority w:val="99"/>
    <w:qFormat/>
    <w:rsid w:val="00CF58ED"/>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CF58ED"/>
    <w:rPr>
      <w:rFonts w:ascii="Arial" w:hAnsi="Arial" w:cs="Arial"/>
    </w:rPr>
  </w:style>
  <w:style w:type="paragraph" w:customStyle="1" w:styleId="ConsPlusNormal0">
    <w:name w:val="ConsPlusNormal"/>
    <w:link w:val="ConsPlusNormal"/>
    <w:uiPriority w:val="99"/>
    <w:semiHidden/>
    <w:rsid w:val="00CF58ED"/>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DC0134"/>
    <w:rPr>
      <w:rFonts w:ascii="Tahoma" w:hAnsi="Tahoma" w:cs="Tahoma"/>
      <w:sz w:val="16"/>
      <w:szCs w:val="16"/>
    </w:rPr>
  </w:style>
  <w:style w:type="character" w:customStyle="1" w:styleId="a8">
    <w:name w:val="Текст выноски Знак"/>
    <w:basedOn w:val="a0"/>
    <w:link w:val="a7"/>
    <w:uiPriority w:val="99"/>
    <w:semiHidden/>
    <w:rsid w:val="00DC01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2023-06-30T06:10:00Z</cp:lastPrinted>
  <dcterms:created xsi:type="dcterms:W3CDTF">2023-06-30T05:17:00Z</dcterms:created>
  <dcterms:modified xsi:type="dcterms:W3CDTF">2023-06-30T06:12:00Z</dcterms:modified>
</cp:coreProperties>
</file>