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FE" w:rsidRDefault="00CF75FE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АДМИНИСТРАЦИЯ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ШИЛО-ГОЛИЦЫНСКОГО МУНИЦИПАЛЬНОГО ОБРАЗОВАНИЯ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РТИЩЕВСКОГО МУНИЦИПАЛЬНОГО РАЙОНА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САРАТОВСКОЙ ОБЛАСТИ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ПОСТАНОВЛЕНИЕ</w:t>
      </w:r>
      <w:r w:rsidR="00B7418B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 xml:space="preserve"> 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757CA8" w:rsidRPr="00B21E8F" w:rsidRDefault="00757CA8" w:rsidP="00B2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От </w:t>
      </w:r>
      <w:r w:rsidR="00B7418B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12 марта</w:t>
      </w:r>
      <w:r w:rsidRPr="00B21E8F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2024 года № </w:t>
      </w:r>
      <w:r w:rsidR="00B7418B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15</w:t>
      </w:r>
      <w:r w:rsidRPr="00B21E8F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предоставления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субсидий, в том числе грантов в форме субсидий,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юридическим лицам, индивидуальным предпринимателям, 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также </w:t>
      </w:r>
      <w:r w:rsidR="00B21E8F"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</w:t>
      </w: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изическим лица</w:t>
      </w:r>
      <w:proofErr w:type="gramStart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м-</w:t>
      </w:r>
      <w:proofErr w:type="gramEnd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производителям товаров, работ, 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услуг и проведение отборов получателей указанных субсидий, 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том числе грантов в форме субсидий, из бюджета 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Ртищевского</w:t>
      </w:r>
      <w:proofErr w:type="spellEnd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</w:t>
      </w:r>
      <w:r w:rsidR="000858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ного района Саратовской области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с Бюджетным кодексом Российской Федерации, постановлением Правительства Российской Федерации от 25 октября 2023</w:t>
      </w:r>
      <w:r w:rsid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Шило-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 администрация Шило-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proofErr w:type="gram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предоставления субсидий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грантов в форме субсидий, 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индивидуальным предпринимателям,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 лицам - производителям товаров, работ, услуг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 отборов получателей указанных субсидий, в том числе грантов в форме субсидий,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Шило-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согласно приложению №</w:t>
      </w:r>
      <w:r w:rsidR="00F7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настоящему постановлению.</w:t>
      </w:r>
      <w:proofErr w:type="gramEnd"/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proofErr w:type="gram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конкурсной комиссии по проведению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из бюджета Шило-</w:t>
      </w:r>
      <w:proofErr w:type="spellStart"/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A5116E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</w:t>
      </w:r>
      <w:r w:rsidR="00CE3757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="00B21E8F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2 к настоящему постановлению.</w:t>
      </w:r>
      <w:proofErr w:type="gramEnd"/>
    </w:p>
    <w:p w:rsidR="00CE3757" w:rsidRPr="00F76BF3" w:rsidRDefault="00CE3757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Создать конкурсную комиссию по проведению отбора, </w:t>
      </w:r>
      <w:r w:rsidR="00F76BF3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получателей субсидий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Шило-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BF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Саратовской области согласно приложению №</w:t>
      </w:r>
      <w:r w:rsidR="00F76BF3" w:rsidRPr="00F7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BF3">
        <w:rPr>
          <w:rFonts w:ascii="Times New Roman" w:eastAsia="Times New Roman" w:hAnsi="Times New Roman" w:cs="Times New Roman"/>
          <w:sz w:val="26"/>
          <w:szCs w:val="26"/>
          <w:lang w:eastAsia="ru-RU"/>
        </w:rPr>
        <w:t>3 к настоящему постановлению.</w:t>
      </w:r>
    </w:p>
    <w:p w:rsidR="00F76BF3" w:rsidRPr="00F76BF3" w:rsidRDefault="00CE3757" w:rsidP="00F76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76BF3" w:rsidRPr="00F76BF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6BF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утратившим силу:</w:t>
      </w:r>
    </w:p>
    <w:p w:rsidR="00CE3757" w:rsidRPr="00F76BF3" w:rsidRDefault="00CE3757" w:rsidP="00F76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76BF3">
        <w:rPr>
          <w:rFonts w:ascii="Times New Roman" w:hAnsi="Times New Roman" w:cs="Times New Roman"/>
          <w:sz w:val="26"/>
          <w:szCs w:val="26"/>
          <w:lang w:eastAsia="ru-RU"/>
        </w:rPr>
        <w:t>- постановление администрации Шило-</w:t>
      </w:r>
      <w:proofErr w:type="spellStart"/>
      <w:r w:rsidRPr="00F76BF3">
        <w:rPr>
          <w:rFonts w:ascii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F76BF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Pr="00F76BF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образования от 29 октября 2020 года № 59 </w:t>
      </w:r>
      <w:hyperlink r:id="rId8" w:history="1">
        <w:r w:rsidRPr="00F76BF3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Шило-</w:t>
        </w:r>
        <w:proofErr w:type="spellStart"/>
        <w:r w:rsidRPr="00F76BF3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Голицынского</w:t>
        </w:r>
        <w:proofErr w:type="spellEnd"/>
        <w:r w:rsidRPr="00F76BF3">
          <w:rPr>
            <w:rFonts w:ascii="Times New Roman" w:hAnsi="Times New Roman" w:cs="Times New Roman"/>
            <w:bCs/>
            <w:sz w:val="26"/>
            <w:szCs w:val="26"/>
            <w:lang w:eastAsia="ru-RU"/>
          </w:rPr>
          <w:t xml:space="preserve"> муниципального образования</w:t>
        </w:r>
      </w:hyperlink>
      <w:r w:rsidRPr="00F76BF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F76BF3">
        <w:rPr>
          <w:rFonts w:ascii="Times New Roman" w:hAnsi="Times New Roman" w:cs="Times New Roman"/>
          <w:bCs/>
          <w:sz w:val="26"/>
          <w:szCs w:val="26"/>
          <w:lang w:eastAsia="ru-RU"/>
        </w:rPr>
        <w:t>Ртищевского</w:t>
      </w:r>
      <w:proofErr w:type="spellEnd"/>
      <w:r w:rsidRPr="00F76BF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Саратовской области»;</w:t>
      </w:r>
    </w:p>
    <w:p w:rsidR="00CE3757" w:rsidRPr="00B21E8F" w:rsidRDefault="00CE3757" w:rsidP="00B21E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76BF3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администрации Шило-</w:t>
      </w:r>
      <w:proofErr w:type="spellStart"/>
      <w:r w:rsidRPr="00F76BF3">
        <w:rPr>
          <w:rFonts w:ascii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F76BF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от 26 апреля 2021 года № 19 </w:t>
      </w:r>
      <w:r w:rsidR="000C633A" w:rsidRPr="00F76BF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F76BF3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Шило-</w:t>
      </w:r>
      <w:proofErr w:type="spellStart"/>
      <w:r w:rsidRPr="00F76BF3">
        <w:rPr>
          <w:rFonts w:ascii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от 29 октября </w:t>
      </w:r>
      <w:r w:rsidR="00F76BF3" w:rsidRPr="00F76BF3">
        <w:rPr>
          <w:rFonts w:ascii="Times New Roman" w:hAnsi="Times New Roman" w:cs="Times New Roman"/>
          <w:color w:val="000000"/>
          <w:sz w:val="26"/>
          <w:szCs w:val="26"/>
        </w:rPr>
        <w:t>2020 года</w:t>
      </w:r>
      <w:r w:rsidRPr="00F76BF3">
        <w:rPr>
          <w:rFonts w:ascii="Times New Roman" w:hAnsi="Times New Roman" w:cs="Times New Roman"/>
          <w:color w:val="000000"/>
          <w:sz w:val="26"/>
          <w:szCs w:val="26"/>
        </w:rPr>
        <w:t xml:space="preserve"> № 59  «Об утверждении Порядка предоставления</w:t>
      </w:r>
      <w:r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</w:t>
      </w:r>
      <w:proofErr w:type="gramStart"/>
      <w:r w:rsidRPr="00B21E8F">
        <w:rPr>
          <w:rFonts w:ascii="Times New Roman" w:hAnsi="Times New Roman" w:cs="Times New Roman"/>
          <w:color w:val="000000"/>
          <w:sz w:val="26"/>
          <w:szCs w:val="26"/>
        </w:rPr>
        <w:t>м-</w:t>
      </w:r>
      <w:proofErr w:type="gramEnd"/>
      <w:r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производителям товаров, работ, услуг,</w:t>
      </w:r>
      <w:r w:rsidRPr="00B21E8F">
        <w:rPr>
          <w:rFonts w:ascii="Times New Roman" w:hAnsi="Times New Roman" w:cs="Times New Roman"/>
          <w:sz w:val="26"/>
          <w:szCs w:val="26"/>
        </w:rPr>
        <w:t xml:space="preserve"> </w:t>
      </w:r>
      <w:r w:rsidRPr="00B21E8F">
        <w:rPr>
          <w:rFonts w:ascii="Times New Roman" w:hAnsi="Times New Roman" w:cs="Times New Roman"/>
          <w:color w:val="000000"/>
          <w:sz w:val="26"/>
          <w:szCs w:val="26"/>
        </w:rPr>
        <w:t>из бюджета  Шило-</w:t>
      </w:r>
      <w:proofErr w:type="spellStart"/>
      <w:r w:rsidRPr="00B21E8F">
        <w:rPr>
          <w:rFonts w:ascii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B21E8F">
        <w:rPr>
          <w:rFonts w:ascii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области»</w:t>
      </w:r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76BF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C633A" w:rsidRPr="00B21E8F" w:rsidRDefault="00CE3757" w:rsidP="00B21E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21E8F">
        <w:rPr>
          <w:rFonts w:ascii="Times New Roman" w:hAnsi="Times New Roman" w:cs="Times New Roman"/>
          <w:sz w:val="26"/>
          <w:szCs w:val="26"/>
          <w:lang w:eastAsia="ru-RU"/>
        </w:rPr>
        <w:t>постановление администрации Шило-</w:t>
      </w:r>
      <w:proofErr w:type="spellStart"/>
      <w:r w:rsidRPr="00B21E8F">
        <w:rPr>
          <w:rFonts w:ascii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от 28 июля 2021 года № 28 </w:t>
      </w:r>
      <w:r w:rsidR="000C633A" w:rsidRPr="00B21E8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Шило-</w:t>
      </w:r>
      <w:proofErr w:type="spellStart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от 29 октября 2020  года № 59 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</w:t>
      </w:r>
      <w:proofErr w:type="gramStart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>м-</w:t>
      </w:r>
      <w:proofErr w:type="gramEnd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производителям товаров, работ, услуг,</w:t>
      </w:r>
      <w:r w:rsidR="000C633A" w:rsidRPr="00B21E8F">
        <w:rPr>
          <w:rFonts w:ascii="Times New Roman" w:hAnsi="Times New Roman" w:cs="Times New Roman"/>
          <w:sz w:val="26"/>
          <w:szCs w:val="26"/>
        </w:rPr>
        <w:t xml:space="preserve"> </w:t>
      </w:r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>из бюджета  Шило-</w:t>
      </w:r>
      <w:proofErr w:type="spellStart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="000C633A" w:rsidRPr="00B21E8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области»»</w:t>
      </w:r>
      <w:r w:rsidR="00F76BF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C633A" w:rsidRPr="00B21E8F" w:rsidRDefault="000C633A" w:rsidP="00B21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21E8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B21E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Шило-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</w:t>
      </w:r>
      <w:r w:rsidRPr="00B21E8F">
        <w:rPr>
          <w:rFonts w:ascii="Times New Roman" w:hAnsi="Times New Roman" w:cs="Times New Roman"/>
          <w:sz w:val="26"/>
          <w:szCs w:val="26"/>
          <w:lang w:eastAsia="ru-RU"/>
        </w:rPr>
        <w:t xml:space="preserve"> 07 февраля 2022 года № 3 «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от 29 октября 2020 года № 59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 из бюджета Шило-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E8F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образования»»</w:t>
      </w:r>
      <w:r w:rsidR="00F76BF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C633A" w:rsidRDefault="000C633A" w:rsidP="00B2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1E8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Шило-</w:t>
      </w:r>
      <w:proofErr w:type="spellStart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02 августа 2022 года № 43 «</w:t>
      </w:r>
      <w:r w:rsidRPr="00B21E8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Шило-</w:t>
      </w:r>
      <w:proofErr w:type="spellStart"/>
      <w:r w:rsidRPr="00B21E8F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B21E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29.10.2020 г. № 59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Шило-</w:t>
      </w:r>
      <w:proofErr w:type="spellStart"/>
      <w:r w:rsidRPr="00B21E8F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B21E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21E8F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B21E8F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области»»</w:t>
      </w:r>
      <w:proofErr w:type="gramEnd"/>
    </w:p>
    <w:p w:rsidR="00B7418B" w:rsidRDefault="00B7418B" w:rsidP="00B7418B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Шило-</w:t>
      </w:r>
      <w:proofErr w:type="spellStart"/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от 14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№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предоставления субсидий, в том числе грантов в форме субсидий, юридическим лицам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7418B" w:rsidRPr="00B7418B" w:rsidRDefault="00B7418B" w:rsidP="00B7418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Шило-</w:t>
      </w:r>
      <w:proofErr w:type="spellStart"/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44 «</w:t>
      </w:r>
      <w:r w:rsidRPr="00B741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и дополнений в постановление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Шило-</w:t>
      </w:r>
      <w:proofErr w:type="spellStart"/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14 октября 2022  года    № 66 «Об утверждении Порядка предоставления субсидий, в том числе грантов в форме субсидий, юридическим лицам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18B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субсидий государственным (муниципальным 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922BAB" w:rsidRPr="00B21E8F" w:rsidRDefault="00922BAB" w:rsidP="00B2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CA8" w:rsidRPr="00B21E8F" w:rsidRDefault="00B7418B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Настоящее постановление обнародовать в установленном порядке и </w:t>
      </w:r>
      <w:r w:rsidR="00F76BF3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в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</w:t>
      </w:r>
      <w:r w:rsidR="00F76BF3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«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Интернет" на сайте администрации Шило-</w:t>
      </w:r>
      <w:proofErr w:type="spellStart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</w:t>
      </w:r>
    </w:p>
    <w:p w:rsidR="00757CA8" w:rsidRPr="00B21E8F" w:rsidRDefault="00B7418B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Настоящее постановление вступает в силу </w:t>
      </w:r>
      <w:r w:rsidR="004A49C9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обнародования.</w:t>
      </w:r>
    </w:p>
    <w:p w:rsidR="00757CA8" w:rsidRPr="00B21E8F" w:rsidRDefault="00B7418B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F76BF3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57CA8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6BF3" w:rsidRPr="00B21E8F" w:rsidRDefault="00F76BF3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6BF3" w:rsidRDefault="004A49C9" w:rsidP="00F7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757CA8"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.о</w:t>
      </w:r>
      <w:proofErr w:type="spellEnd"/>
      <w:r w:rsidR="00757CA8"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76BF3"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главы </w:t>
      </w:r>
      <w:r w:rsidR="00F76B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</w:p>
    <w:p w:rsidR="00757CA8" w:rsidRPr="00B21E8F" w:rsidRDefault="00F76BF3" w:rsidP="00F7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</w:t>
      </w:r>
      <w:r w:rsidR="00757CA8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spellStart"/>
      <w:r w:rsidR="00757CA8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="00757CA8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57CA8" w:rsidRPr="00B21E8F" w:rsidRDefault="00757CA8" w:rsidP="00F76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6BF3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</w:t>
      </w:r>
      <w:r w:rsidR="00F76BF3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А.А. Мещеряков</w:t>
      </w:r>
    </w:p>
    <w:p w:rsidR="00F76BF3" w:rsidRDefault="00F76BF3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F76BF3" w:rsidRDefault="00F76BF3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7418B" w:rsidRDefault="00B7418B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B21E8F" w:rsidRPr="00F76BF3" w:rsidRDefault="00757CA8" w:rsidP="00F76B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Приложение № 1 </w:t>
      </w:r>
    </w:p>
    <w:p w:rsidR="00F76BF3" w:rsidRPr="00F76BF3" w:rsidRDefault="00757CA8" w:rsidP="00F76B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 w:rsidR="00F76BF3"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постановлению администрации</w:t>
      </w:r>
    </w:p>
    <w:p w:rsidR="00F76BF3" w:rsidRPr="00F76BF3" w:rsidRDefault="00757CA8" w:rsidP="00F76B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Шило-</w:t>
      </w:r>
      <w:proofErr w:type="spellStart"/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Голицынского</w:t>
      </w:r>
      <w:proofErr w:type="spellEnd"/>
      <w:r w:rsidR="00B21E8F"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муниципального </w:t>
      </w:r>
      <w:r w:rsidR="00F76BF3"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образования </w:t>
      </w:r>
    </w:p>
    <w:p w:rsidR="00757CA8" w:rsidRPr="00F76BF3" w:rsidRDefault="00F76BF3" w:rsidP="00F76B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</w:t>
      </w:r>
      <w:r w:rsidR="00B741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12</w:t>
      </w:r>
      <w:r w:rsidR="00757CA8"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741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марта</w:t>
      </w:r>
      <w:r w:rsidR="00757CA8"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2024 года № </w:t>
      </w:r>
      <w:r w:rsidR="00B741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15</w:t>
      </w:r>
      <w:r w:rsidR="00757CA8"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76BF3" w:rsidRDefault="00F76BF3" w:rsidP="00F76BF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57CA8" w:rsidRPr="00F76BF3" w:rsidRDefault="00757CA8" w:rsidP="000B60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</w:t>
      </w:r>
    </w:p>
    <w:p w:rsidR="000B602C" w:rsidRDefault="00757CA8" w:rsidP="000B60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Шило-</w:t>
      </w:r>
      <w:proofErr w:type="spellStart"/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57CA8" w:rsidRPr="00F76BF3" w:rsidRDefault="00757CA8" w:rsidP="000B60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района Саратовской области</w:t>
      </w:r>
    </w:p>
    <w:p w:rsidR="00757CA8" w:rsidRPr="000B602C" w:rsidRDefault="00757CA8" w:rsidP="000B6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Порядок)</w:t>
      </w:r>
    </w:p>
    <w:p w:rsidR="00757CA8" w:rsidRPr="000B602C" w:rsidRDefault="00757CA8" w:rsidP="000B6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CA8" w:rsidRPr="00F76BF3" w:rsidRDefault="00757CA8" w:rsidP="00F76B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проведение отборов получателей указанных субсидий, в том числе грантов в форме субсидий».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(далее – Субсидия)</w:t>
      </w:r>
      <w:r w:rsidRPr="00F76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Субсидиях размещаются на официальном сайте администрации в сети Интернет </w:t>
      </w:r>
      <w:hyperlink r:id="rId9">
        <w:r w:rsidRPr="00F76BF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(</w:t>
        </w:r>
      </w:hyperlink>
      <w:r w:rsidRPr="00F76BF3">
        <w:rPr>
          <w:rFonts w:ascii="Times New Roman" w:hAnsi="Times New Roman" w:cs="Times New Roman"/>
          <w:sz w:val="26"/>
          <w:szCs w:val="26"/>
        </w:rPr>
        <w:t xml:space="preserve"> 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https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shilogoliczynskoe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64.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hyperlink r:id="rId10">
        <w:r w:rsidRPr="00F76BF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)</w:t>
        </w:r>
      </w:hyperlink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 </w:t>
      </w:r>
    </w:p>
    <w:p w:rsidR="00757CA8" w:rsidRPr="00F76BF3" w:rsidRDefault="00757CA8" w:rsidP="00F76B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 предоставления Субсидий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программ, реализуемых юридическими лицами, индивидуальными предпринимателями, а также физическими лицами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осуществляющих свою деятельность на территории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области. </w:t>
      </w:r>
    </w:p>
    <w:p w:rsidR="00757CA8" w:rsidRPr="00F76BF3" w:rsidRDefault="00757CA8" w:rsidP="00F76B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 предоставляется главным распорядителем средств местного бюджета – Администрацией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 </w:t>
      </w:r>
    </w:p>
    <w:p w:rsidR="00757CA8" w:rsidRPr="00F76BF3" w:rsidRDefault="00757CA8" w:rsidP="00F76B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Субсидия предоставляется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 </w:t>
      </w:r>
      <w:proofErr w:type="gramEnd"/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акционерных обществ; </w:t>
      </w:r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контроле за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деятельностью лиц, находящихся под иностранным влиянием»; </w:t>
      </w:r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получателя субсидии (участника отбора) на едином налоговом счете отсутствует или не превышает размер, определенный пунктом 3 статьи 47 Налогового 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кодекса Российской Федерации, задолженность по уплате налогов, сборов и страховых взносов в бюджеты бюджетной системы Российской Федерации; -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 </w:t>
      </w:r>
      <w:proofErr w:type="gramEnd"/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 в качестве индивидуального предпринимателя; </w:t>
      </w:r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  <w:proofErr w:type="gramEnd"/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отбора осуществляет свою деятельность на территории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области; </w:t>
      </w:r>
    </w:p>
    <w:p w:rsidR="00757CA8" w:rsidRPr="00F76BF3" w:rsidRDefault="00757CA8" w:rsidP="00F76BF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 отбора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размера оплаты труда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5. Для получения субсидии участник отбора представляет в администрацию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(далее - уполномоченный орган) предложение (заявку), содержащее следующие документы: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заявку по форме, утвержденной уполномоченным органом;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копии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учредительных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документов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копии документов, подтверждающих полномочия руководителя участника отбора;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информацию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о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программе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проекте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календарный план по реализации программы (проекта);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справку, подписанную руководителем участника отбора, об опыте участника отбора в проведении подобных мероприятий (в свободной форме); </w:t>
      </w:r>
    </w:p>
    <w:p w:rsidR="00757CA8" w:rsidRPr="000B602C" w:rsidRDefault="00757CA8" w:rsidP="00922BA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на публикацию (размещение) в</w:t>
      </w:r>
      <w:r w:rsidR="000B602C"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757CA8" w:rsidRPr="00F76BF3" w:rsidRDefault="00757CA8" w:rsidP="00F76B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согласие на обработку персональных данных (для физического лица).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 представляются участником отбора на бумажном носителе.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</w:t>
      </w:r>
      <w:r w:rsidR="00BD59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5915"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(при наличии печати) 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 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Участник отбора вправе по собственному усмотрению представить в уполномоченный орган следующие документы: </w:t>
      </w:r>
    </w:p>
    <w:p w:rsidR="00757CA8" w:rsidRPr="00F76BF3" w:rsidRDefault="00757CA8" w:rsidP="00F76BF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копию свидетельства о государственной регистрации юридического лица либо копию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листа записи Единого государственного реестра юридических лиц/индивидуальных предпринимателей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757CA8" w:rsidRPr="00F76BF3" w:rsidRDefault="00757CA8" w:rsidP="00F76BF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копию свидетельства о постановке на учет в налоговом органе; </w:t>
      </w:r>
    </w:p>
    <w:p w:rsidR="00757CA8" w:rsidRPr="000B602C" w:rsidRDefault="00757CA8" w:rsidP="00922BA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банковские </w:t>
      </w: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реквизиты </w:t>
      </w: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юридического лица/индивидуального предпринимателя; </w:t>
      </w:r>
    </w:p>
    <w:p w:rsidR="00757CA8" w:rsidRPr="00F76BF3" w:rsidRDefault="00757CA8" w:rsidP="00F76BF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 </w:t>
      </w:r>
    </w:p>
    <w:p w:rsidR="00757CA8" w:rsidRPr="00F76BF3" w:rsidRDefault="00757CA8" w:rsidP="00F76BF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лиц/индивидуальных предпринимателей.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на официальном сайте администрации. Прием предложений (заявок) осуществляется в срок, исчисляемый в календарных днях, со дня размещения объявления о проведении отбора.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Объявление о проведении отбора содержит: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даты начала подачи или окончания приема предложений (заявок) участников отбора,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которая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может быть ранее: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цели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предоставления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субсидии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сайт в информационно-телекоммуникационной сети «Интернет», на котором обеспечивается проведение отбора;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критерии к участникам отбора в соответствии с пунктом 9 настоящего Порядка;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определяющий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 рассмотрения и оценки предложений (заявок) участников отбора;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 подписания соглашения о предоставлении субсидии;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условия признания получателя субсидии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уклонившимся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заключения соглашения; </w:t>
      </w:r>
    </w:p>
    <w:p w:rsidR="00757CA8" w:rsidRPr="00F76BF3" w:rsidRDefault="00757CA8" w:rsidP="00F76BF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размещения результатов отбора на официальном сайте уполномоченного органа в информационно-телекоммуникационной сети «Интернет».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8.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Уполномоченный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орган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</w:p>
    <w:p w:rsidR="00757CA8" w:rsidRPr="000B602C" w:rsidRDefault="00757CA8" w:rsidP="00922B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</w:t>
      </w:r>
      <w:r w:rsid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должен содержать указание на дату и время его поступления;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Заявки, прошитые и пронумерованные с описью, предоставляются: </w:t>
      </w:r>
    </w:p>
    <w:p w:rsidR="00757CA8" w:rsidRPr="00F76BF3" w:rsidRDefault="00757CA8" w:rsidP="00F76BF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в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администрацию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сельского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поселения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</w:p>
    <w:p w:rsidR="00757CA8" w:rsidRPr="00F76BF3" w:rsidRDefault="00757CA8" w:rsidP="00F76BF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почтовым отправлением. При почтовом отправлении датой принятия заявки и документов считается дата, указанная на штампе почтового отделения.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на участие в отборе не представлено ни одного предложения (заявки), отбор признается несостоявшимся.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 </w:t>
      </w:r>
    </w:p>
    <w:p w:rsidR="00757CA8" w:rsidRPr="00F76BF3" w:rsidRDefault="00757CA8" w:rsidP="00F76BF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регистрация в установленном действующим законодательством порядке и осуществление на территории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видов деятельности; </w:t>
      </w:r>
    </w:p>
    <w:p w:rsidR="00757CA8" w:rsidRPr="00F76BF3" w:rsidRDefault="00757CA8" w:rsidP="00F76BF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соответствие сферы реализации проекта получателя субсидии (гранта) цели её предоставления; </w:t>
      </w:r>
    </w:p>
    <w:p w:rsidR="00757CA8" w:rsidRPr="00F76BF3" w:rsidRDefault="00757CA8" w:rsidP="00F76BF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получателем субсидии (гранта)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в размере не менее 10 процентов от общей стоимости проекта. </w:t>
      </w:r>
    </w:p>
    <w:p w:rsidR="00757CA8" w:rsidRPr="00F76BF3" w:rsidRDefault="00757CA8" w:rsidP="00F76BF3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 отбора имеет право отозвать предложение (заявку) в любое время до истечения срока завершения отбора. </w:t>
      </w:r>
    </w:p>
    <w:p w:rsidR="00757CA8" w:rsidRPr="00F76BF3" w:rsidRDefault="00757CA8" w:rsidP="00F76BF3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Основаниями для отклонения предложений (заявок) участника отбора на стадии их рассмотрения уполномоченным органом и оценки участников являются: </w:t>
      </w:r>
    </w:p>
    <w:p w:rsidR="00757CA8" w:rsidRPr="00F76BF3" w:rsidRDefault="00757CA8" w:rsidP="00F76BF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несоответствие участника отбора требованиям, установленным в пункте 3 настоящего Порядка; </w:t>
      </w:r>
    </w:p>
    <w:p w:rsidR="00757CA8" w:rsidRPr="00F76BF3" w:rsidRDefault="00757CA8" w:rsidP="00F76BF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 </w:t>
      </w:r>
    </w:p>
    <w:p w:rsidR="00757CA8" w:rsidRPr="00F76BF3" w:rsidRDefault="00757CA8" w:rsidP="00F76BF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757CA8" w:rsidRPr="00F76BF3" w:rsidRDefault="00757CA8" w:rsidP="00F76BF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подача участником отбора предложения (заявки) после даты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или) времени, определенных для подачи предложений (заявок). </w:t>
      </w:r>
    </w:p>
    <w:p w:rsidR="00757CA8" w:rsidRPr="00F76BF3" w:rsidRDefault="00757CA8" w:rsidP="00F76BF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 </w:t>
      </w:r>
    </w:p>
    <w:p w:rsidR="00757CA8" w:rsidRPr="00F76BF3" w:rsidRDefault="00757CA8" w:rsidP="00F76BF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предложений (заявок) осуществляется в администрации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области. </w:t>
      </w:r>
    </w:p>
    <w:p w:rsidR="00757CA8" w:rsidRPr="00F76BF3" w:rsidRDefault="00757CA8" w:rsidP="00F76BF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отбора формируется протокол проведения запроса предложений (заявок), в котором отражается, в том числе следующая информация: </w:t>
      </w:r>
    </w:p>
    <w:p w:rsidR="00757CA8" w:rsidRPr="00F76BF3" w:rsidRDefault="00757CA8" w:rsidP="00F76B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дата, время и место проведения рассмотрения предложений (заявок); </w:t>
      </w:r>
    </w:p>
    <w:p w:rsidR="00757CA8" w:rsidRPr="00F76BF3" w:rsidRDefault="00757CA8" w:rsidP="00F76B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об участниках отбора, предложения (заявки) которых были рассмотрены; </w:t>
      </w:r>
    </w:p>
    <w:p w:rsidR="00757CA8" w:rsidRPr="00F76BF3" w:rsidRDefault="00757CA8" w:rsidP="00F76B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 </w:t>
      </w:r>
    </w:p>
    <w:p w:rsidR="00757CA8" w:rsidRPr="00F76BF3" w:rsidRDefault="00757CA8" w:rsidP="00F76BF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наименование получателя (получателей) субсидии, с которым заключается соглашение, и размер предоставляемой ему субсидии.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официальном сайте администрации. </w:t>
      </w:r>
    </w:p>
    <w:p w:rsidR="00757CA8" w:rsidRPr="00F76BF3" w:rsidRDefault="00757CA8" w:rsidP="00F76BF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необходимости уполномоченный </w:t>
      </w:r>
      <w:r w:rsidR="000B602C"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орган,</w:t>
      </w: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 </w:t>
      </w:r>
    </w:p>
    <w:p w:rsidR="00757CA8" w:rsidRPr="00F76BF3" w:rsidRDefault="00757CA8" w:rsidP="00F76BF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Результатом предоставления субсидии ее получателю являются финансовое обеспечение затрат, связанных с реализацией социально значимого проекта. </w:t>
      </w:r>
    </w:p>
    <w:p w:rsidR="00757CA8" w:rsidRPr="00F76BF3" w:rsidRDefault="00757CA8" w:rsidP="00F76BF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субсидии представляет в уполномоченный орган: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 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 </w:t>
      </w:r>
    </w:p>
    <w:p w:rsidR="00757CA8" w:rsidRPr="00F76BF3" w:rsidRDefault="00757CA8" w:rsidP="00F76BF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Направления расходов, на финансовое обеспечение которых предоставляется субсидия: </w:t>
      </w:r>
    </w:p>
    <w:p w:rsidR="00757CA8" w:rsidRPr="00F76BF3" w:rsidRDefault="00757CA8" w:rsidP="00F76BF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оплату труда физических лиц, участвующих в реализации проектов; </w:t>
      </w:r>
    </w:p>
    <w:p w:rsidR="00757CA8" w:rsidRPr="00F76BF3" w:rsidRDefault="00757CA8" w:rsidP="00F76BF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оплату товаров, работ, услуг, необходимых для реализации проектов; </w:t>
      </w:r>
    </w:p>
    <w:p w:rsidR="00757CA8" w:rsidRPr="00F76BF3" w:rsidRDefault="00757CA8" w:rsidP="00F76BF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арендную плату или затраты на содержание помещений; </w:t>
      </w:r>
    </w:p>
    <w:p w:rsidR="00757CA8" w:rsidRPr="00F76BF3" w:rsidRDefault="00757CA8" w:rsidP="00F76BF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уплату налогов, сборов, страховых взносов и иных обязательных платежей в бюджетную систему Российской Федерации; </w:t>
      </w:r>
    </w:p>
    <w:p w:rsidR="00757CA8" w:rsidRPr="00F76BF3" w:rsidRDefault="00757CA8" w:rsidP="00F76BF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прочие расходы, непосредственно связанные с осуществлением мероприятий проекта. </w:t>
      </w:r>
    </w:p>
    <w:p w:rsidR="00757CA8" w:rsidRPr="00F76BF3" w:rsidRDefault="00757CA8" w:rsidP="00F76BF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Размер предоставляемой субсидии определяется по формуле. </w:t>
      </w:r>
    </w:p>
    <w:p w:rsidR="00757CA8" w:rsidRPr="00F76BF3" w:rsidRDefault="00757CA8" w:rsidP="00F76BF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 </w:t>
      </w:r>
    </w:p>
    <w:p w:rsidR="00757CA8" w:rsidRPr="00F76BF3" w:rsidRDefault="00757CA8" w:rsidP="00F76BF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Основаниями для отказа в предоставлении субсидии получателю субсидии являются: </w:t>
      </w:r>
    </w:p>
    <w:p w:rsidR="00757CA8" w:rsidRPr="00F76BF3" w:rsidRDefault="00757CA8" w:rsidP="00F76BF3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 </w:t>
      </w:r>
    </w:p>
    <w:p w:rsidR="00757CA8" w:rsidRPr="00F76BF3" w:rsidRDefault="00757CA8" w:rsidP="00F76BF3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установление факта недостоверности представленной получателем субсидии информации. </w:t>
      </w:r>
    </w:p>
    <w:p w:rsidR="00757CA8" w:rsidRPr="00F76BF3" w:rsidRDefault="00757CA8" w:rsidP="00F76BF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 </w:t>
      </w:r>
    </w:p>
    <w:p w:rsidR="00757CA8" w:rsidRPr="00F76BF3" w:rsidRDefault="00757CA8" w:rsidP="00F76BF3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Субсидия подлежит возврату получателем субсидии в бюджет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в течение 30 рабочих дней со дня принятия решения о ее возврате в случаях: </w:t>
      </w:r>
    </w:p>
    <w:p w:rsidR="00757CA8" w:rsidRPr="00F76BF3" w:rsidRDefault="00757CA8" w:rsidP="00F76BF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 </w:t>
      </w:r>
    </w:p>
    <w:p w:rsidR="00757CA8" w:rsidRPr="00F76BF3" w:rsidRDefault="00757CA8" w:rsidP="00F76BF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представления недостоверных (неполных) сведений и документов для получения субсидии; </w:t>
      </w:r>
    </w:p>
    <w:p w:rsidR="00757CA8" w:rsidRPr="00F76BF3" w:rsidRDefault="00757CA8" w:rsidP="00F76BF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 </w:t>
      </w:r>
    </w:p>
    <w:p w:rsidR="00757CA8" w:rsidRPr="00F76BF3" w:rsidRDefault="00757CA8" w:rsidP="00F76BF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нецелевого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использования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средств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субсидии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</w:p>
    <w:p w:rsidR="00757CA8" w:rsidRPr="00F76BF3" w:rsidRDefault="00757CA8" w:rsidP="00F76BF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недостижения</w:t>
      </w:r>
      <w:proofErr w:type="spellEnd"/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результата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предоставления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субсидии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</w:p>
    <w:p w:rsidR="00757CA8" w:rsidRPr="00F76BF3" w:rsidRDefault="00757CA8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в 30-дневный срок, исчисляемый в рабочих днях, со дня получения требования уполномоченного органа: </w:t>
      </w:r>
      <w:proofErr w:type="gramEnd"/>
    </w:p>
    <w:p w:rsidR="00757CA8" w:rsidRPr="000B602C" w:rsidRDefault="00757CA8" w:rsidP="00922BA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6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полном объеме: в случае представления недостоверных сведений и документов для получения субсидии; в случае непредставления отчета об использовании субсидии и о достижении результата предоставления субсидии; за недостигнутое значение результата предоставления субсидии; в случае нарушения получателем субсидии условий, целей и порядка предоставления субсидии; </w:t>
      </w:r>
    </w:p>
    <w:p w:rsidR="00757CA8" w:rsidRPr="00F76BF3" w:rsidRDefault="00757CA8" w:rsidP="00F76BF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объеме использованной не по целевому назначению субсидии: в случае выявления нецелевого использования средств субсидии. </w:t>
      </w:r>
    </w:p>
    <w:p w:rsidR="00757CA8" w:rsidRPr="00F76BF3" w:rsidRDefault="00757CA8" w:rsidP="00F76BF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до 1 февраля года, следующего 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отчетным. </w:t>
      </w:r>
    </w:p>
    <w:p w:rsidR="00757CA8" w:rsidRPr="00F76BF3" w:rsidRDefault="00757CA8" w:rsidP="00F76BF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в б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юджет Шило-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в установленном законодательством порядке. </w:t>
      </w:r>
    </w:p>
    <w:p w:rsidR="00757CA8" w:rsidRPr="00F76BF3" w:rsidRDefault="00757CA8" w:rsidP="00F76BF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76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 </w:t>
      </w:r>
    </w:p>
    <w:p w:rsidR="00757CA8" w:rsidRPr="00757CA8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0B602C" w:rsidRDefault="000B602C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0B602C" w:rsidRDefault="000B602C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F76BF3" w:rsidRDefault="00F76BF3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0B602C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0B602C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Приложение № 1 к Порядку </w:t>
      </w:r>
    </w:p>
    <w:p w:rsid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0B602C" w:rsidRPr="00757CA8" w:rsidRDefault="000B602C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26282F"/>
          <w:sz w:val="26"/>
        </w:rPr>
        <w:t>Форма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ОТЧЕТ </w:t>
      </w:r>
    </w:p>
    <w:p w:rsidR="00757CA8" w:rsidRPr="00757CA8" w:rsidRDefault="00757CA8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о достижении результата предоставления субсидии из бюджета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  на финансовое обеспечение затрат, связанных с реализацией проектов на «___»__________ 20___ года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Наименование получателя субсидии: ____________________________________.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Срок представления: не позднее 15 января года, следующего за годом предоставления субсидии.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tbl>
      <w:tblPr>
        <w:tblW w:w="5000" w:type="pct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783"/>
        <w:gridCol w:w="3093"/>
        <w:gridCol w:w="2498"/>
        <w:gridCol w:w="2033"/>
        <w:gridCol w:w="1881"/>
      </w:tblGrid>
      <w:tr w:rsidR="00757CA8" w:rsidRPr="00757CA8" w:rsidTr="000B602C">
        <w:trPr>
          <w:trHeight w:val="913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п/п 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результата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Плановое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значение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результата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Фактическое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значение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результата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Причина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отклонения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  <w:tr w:rsidR="00757CA8" w:rsidRPr="00757CA8" w:rsidTr="000B602C">
        <w:trPr>
          <w:trHeight w:val="312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Руководитель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получателя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субсидии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___________    _________    _________________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                                                                                              (</w:t>
      </w:r>
      <w:proofErr w:type="spellStart"/>
      <w:proofErr w:type="gram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должность</w:t>
      </w:r>
      <w:proofErr w:type="spellEnd"/>
      <w:proofErr w:type="gram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)               (</w:t>
      </w:r>
      <w:proofErr w:type="spellStart"/>
      <w:proofErr w:type="gram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подпись</w:t>
      </w:r>
      <w:proofErr w:type="spellEnd"/>
      <w:proofErr w:type="gram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)             (</w:t>
      </w:r>
      <w:proofErr w:type="spellStart"/>
      <w:proofErr w:type="gram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расшифровка</w:t>
      </w:r>
      <w:proofErr w:type="spellEnd"/>
      <w:proofErr w:type="gram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подписи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) 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Исполнитель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_____________ ____________________________ _____________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(должность)                                      (Ф.И.О.)                                                 (телефон)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«___»_________ 20___ г.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0B602C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0B602C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Приложение № 2 к Порядку </w:t>
      </w: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</w:rPr>
      </w:pPr>
    </w:p>
    <w:p w:rsidR="00A52F6B" w:rsidRDefault="00A52F6B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</w:rPr>
      </w:pPr>
    </w:p>
    <w:p w:rsidR="00757CA8" w:rsidRP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26282F"/>
          <w:sz w:val="26"/>
        </w:rPr>
        <w:t>Форма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ОТЧЕТ </w:t>
      </w:r>
    </w:p>
    <w:p w:rsidR="00757CA8" w:rsidRPr="00757CA8" w:rsidRDefault="00757CA8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>о расходах, источником финансового обеспечения которых является субсидия из</w:t>
      </w:r>
      <w:r w:rsidR="000B602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 на финансовое обеспечение затрат, связанных с реализацией проектов на «___»________ 20___ года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Наименование получателя субсидии _______________________________________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Периодичность: ________________________________________________________ Единица измерения: рубль (с точностью до второго десятичного знака)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tbl>
      <w:tblPr>
        <w:tblW w:w="5000" w:type="pct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8261"/>
        <w:gridCol w:w="2027"/>
      </w:tblGrid>
      <w:tr w:rsidR="00757CA8" w:rsidRPr="00757CA8" w:rsidTr="000B602C">
        <w:trPr>
          <w:trHeight w:val="841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показателя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Сумма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отчетный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период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757CA8" w:rsidRPr="00757CA8" w:rsidTr="000B602C">
        <w:trPr>
          <w:trHeight w:val="288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Остаток субсидии на начало года,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571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 числе: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потребность</w:t>
            </w:r>
            <w:proofErr w:type="gram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котором подтверждена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88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подлежащий возврату в бюджет </w:t>
            </w:r>
            <w:r w:rsidRPr="00757CA8">
              <w:rPr>
                <w:rFonts w:ascii="Times New Roman" w:eastAsia="Times New Roman" w:hAnsi="Times New Roman" w:cs="Times New Roman"/>
                <w:color w:val="252525"/>
                <w:sz w:val="24"/>
              </w:rPr>
              <w:t>муниципального образования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Поступило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566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 числе: из бюджета сельского поселения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дебиторской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задолженности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прошлых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88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Выплаты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расходам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567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 числе: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выплаты персоналу,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закупка работ и услуг,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88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выбытие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счетов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89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1118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перечисление сре</w:t>
            </w:r>
            <w:proofErr w:type="gram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в ц</w:t>
            </w:r>
            <w:proofErr w:type="gram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567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уплата налогов, сборов и иных платежей в бюджеты бюджетной системы Российской Федерации,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88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выплаты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выплаты по окончательным расчетам,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89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возвращено в бюджет </w:t>
            </w:r>
            <w:r w:rsidRPr="00757CA8">
              <w:rPr>
                <w:rFonts w:ascii="Times New Roman" w:eastAsia="Times New Roman" w:hAnsi="Times New Roman" w:cs="Times New Roman"/>
                <w:color w:val="252525"/>
                <w:sz w:val="24"/>
              </w:rPr>
              <w:t>муниципального образования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566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 числе: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gram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израсходованных</w:t>
            </w:r>
            <w:proofErr w:type="gram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 по целевому назначению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результате применения штрафных санкций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Остаток субсидии на конец отчетного периода, всего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566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 числе: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требуется в направлении </w:t>
            </w:r>
            <w:proofErr w:type="gram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те</w:t>
            </w:r>
            <w:proofErr w:type="gram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же цели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0B602C">
        <w:trPr>
          <w:trHeight w:val="293"/>
        </w:trPr>
        <w:tc>
          <w:tcPr>
            <w:tcW w:w="4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подлежит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возврату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Руководитель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получателя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субсидии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___________    _________    _________________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                                                                                              (</w:t>
      </w:r>
      <w:proofErr w:type="spellStart"/>
      <w:proofErr w:type="gram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должность</w:t>
      </w:r>
      <w:proofErr w:type="spellEnd"/>
      <w:proofErr w:type="gram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)               (</w:t>
      </w:r>
      <w:proofErr w:type="spellStart"/>
      <w:proofErr w:type="gram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подпись</w:t>
      </w:r>
      <w:proofErr w:type="spellEnd"/>
      <w:proofErr w:type="gram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)             (</w:t>
      </w:r>
      <w:proofErr w:type="spellStart"/>
      <w:proofErr w:type="gram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расшифровка</w:t>
      </w:r>
      <w:proofErr w:type="spellEnd"/>
      <w:proofErr w:type="gram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подписи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) 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Исполнитель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_____________ ____________________________ _____________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(должность)                                      (Ф.И.О.)                                                 (телефон)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«___»_________ 20___ г.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br w:type="page"/>
      </w:r>
    </w:p>
    <w:p w:rsidR="00757CA8" w:rsidRPr="000B602C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0B602C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Приложение № 3 к Порядку </w:t>
      </w:r>
    </w:p>
    <w:p w:rsidR="000B602C" w:rsidRDefault="000B602C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757CA8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Форма </w:t>
      </w:r>
    </w:p>
    <w:p w:rsidR="00A52F6B" w:rsidRDefault="00A52F6B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52F6B" w:rsidRDefault="00A52F6B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757CA8" w:rsidRDefault="00757CA8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Заявка (кроме физических лиц) </w:t>
      </w:r>
    </w:p>
    <w:p w:rsidR="00757CA8" w:rsidRPr="00757CA8" w:rsidRDefault="00757CA8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на предоставление гранта на реализацию проектов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Регистрационный №____________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Дата приема__________________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1. Сведения о заявителе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tbl>
      <w:tblPr>
        <w:tblW w:w="5000" w:type="pct"/>
        <w:tblCellMar>
          <w:top w:w="9" w:type="dxa"/>
          <w:left w:w="113" w:type="dxa"/>
          <w:right w:w="138" w:type="dxa"/>
        </w:tblCellMar>
        <w:tblLook w:val="04A0" w:firstRow="1" w:lastRow="0" w:firstColumn="1" w:lastColumn="0" w:noHBand="0" w:noVBand="1"/>
      </w:tblPr>
      <w:tblGrid>
        <w:gridCol w:w="3728"/>
        <w:gridCol w:w="1100"/>
        <w:gridCol w:w="5488"/>
      </w:tblGrid>
      <w:tr w:rsidR="00757CA8" w:rsidRPr="00757CA8" w:rsidTr="000B602C">
        <w:trPr>
          <w:trHeight w:val="1119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Полное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организации-заявителя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полное наименование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организациизаявителя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с указанием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организационноправовой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формы (согласно свидетельству о регистрации) </w:t>
            </w:r>
          </w:p>
        </w:tc>
      </w:tr>
      <w:tr w:rsidR="00757CA8" w:rsidRPr="00757CA8" w:rsidTr="000B602C">
        <w:trPr>
          <w:trHeight w:val="566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Краткое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организации-заявителя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краткое наименование организации в соответствии с Уставом </w:t>
            </w:r>
          </w:p>
        </w:tc>
      </w:tr>
      <w:tr w:rsidR="00757CA8" w:rsidRPr="00757CA8" w:rsidTr="000B602C">
        <w:trPr>
          <w:trHeight w:val="845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Юридический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proofErr w:type="gram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адрес в форме: почтовый индекс, субъект РФ, город (село), улица, № дома, № офиса </w:t>
            </w:r>
            <w:proofErr w:type="gramEnd"/>
          </w:p>
        </w:tc>
      </w:tr>
      <w:tr w:rsidR="00757CA8" w:rsidRPr="00757CA8" w:rsidTr="000B602C">
        <w:trPr>
          <w:trHeight w:val="845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Фактический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proofErr w:type="gram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адрес в форме: почтовый индекс, субъект РФ, город (село), улица, № дома, № офиса </w:t>
            </w:r>
            <w:proofErr w:type="gramEnd"/>
          </w:p>
        </w:tc>
      </w:tr>
      <w:tr w:rsidR="00757CA8" w:rsidRPr="00757CA8" w:rsidTr="000B602C">
        <w:trPr>
          <w:trHeight w:val="840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Ф.И.О. полностью, должность, контактный телефон (рабочий, мобильный), </w:t>
            </w: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e</w:t>
            </w: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-</w:t>
            </w: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mail</w:t>
            </w: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757CA8" w:rsidRPr="00757CA8" w:rsidTr="000B602C">
        <w:trPr>
          <w:trHeight w:val="845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регистрации в качестве юридического лица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дату регистрации организации в качестве юридического лица (согласно свидетельству о регистрации) </w:t>
            </w:r>
          </w:p>
        </w:tc>
      </w:tr>
      <w:tr w:rsidR="00757CA8" w:rsidRPr="00757CA8" w:rsidTr="000B602C">
        <w:trPr>
          <w:trHeight w:val="840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ОГРН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основной государственный регистрационный номер записи о государственной регистрации организации </w:t>
            </w:r>
          </w:p>
        </w:tc>
      </w:tr>
      <w:tr w:rsidR="00757CA8" w:rsidRPr="00757CA8" w:rsidTr="000B602C">
        <w:trPr>
          <w:trHeight w:val="571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ИНН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Укажите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идентификационный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номер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налогоплательщика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0B602C">
        <w:trPr>
          <w:trHeight w:val="567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Сайт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сети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адрес организации в сети Интернет (при наличии) </w:t>
            </w:r>
          </w:p>
        </w:tc>
      </w:tr>
      <w:tr w:rsidR="00757CA8" w:rsidRPr="00757CA8" w:rsidTr="000B602C">
        <w:trPr>
          <w:trHeight w:val="840"/>
        </w:trPr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банковские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реквизиты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организациизаявителя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дств гр</w:t>
            </w:r>
            <w:proofErr w:type="gram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анта из бюджета Поселения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2.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Резюме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tbl>
      <w:tblPr>
        <w:tblW w:w="5000" w:type="pct"/>
        <w:tblCellMar>
          <w:top w:w="9" w:type="dxa"/>
          <w:right w:w="54" w:type="dxa"/>
        </w:tblCellMar>
        <w:tblLook w:val="04A0" w:firstRow="1" w:lastRow="0" w:firstColumn="1" w:lastColumn="0" w:noHBand="0" w:noVBand="1"/>
      </w:tblPr>
      <w:tblGrid>
        <w:gridCol w:w="3086"/>
        <w:gridCol w:w="976"/>
        <w:gridCol w:w="6165"/>
      </w:tblGrid>
      <w:tr w:rsidR="00757CA8" w:rsidRPr="00757CA8" w:rsidTr="000B602C">
        <w:trPr>
          <w:trHeight w:val="293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Укажите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полное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Проекта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0B602C">
        <w:trPr>
          <w:trHeight w:val="2223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в рамках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Проекта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0B60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 том числе предоставляемых на конкурсной основе на реализацию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Проектов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0B602C">
        <w:trPr>
          <w:trHeight w:val="566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Срок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месяц и год начала и предполагаемого завершения Проекта </w:t>
            </w:r>
          </w:p>
        </w:tc>
      </w:tr>
      <w:tr w:rsidR="00757CA8" w:rsidRPr="00757CA8" w:rsidTr="000B602C">
        <w:trPr>
          <w:trHeight w:val="845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Объем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запрашиваемых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сумму гранта в рублях </w:t>
            </w:r>
          </w:p>
        </w:tc>
      </w:tr>
      <w:tr w:rsidR="00757CA8" w:rsidRPr="00757CA8" w:rsidTr="000B602C">
        <w:trPr>
          <w:trHeight w:val="1119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Собственные средства организации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софинансирование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), руб.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</w:tc>
      </w:tr>
      <w:tr w:rsidR="00757CA8" w:rsidRPr="00757CA8" w:rsidTr="000B602C">
        <w:trPr>
          <w:trHeight w:val="1671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собственных средств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софинансирования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в объеме запрашиваемого гранта, %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Укажите долю собственных средств в объеме запрашиваемых сре</w:t>
            </w:r>
            <w:proofErr w:type="gram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дств в пр</w:t>
            </w:r>
            <w:proofErr w:type="gram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оцентах </w:t>
            </w:r>
          </w:p>
        </w:tc>
      </w:tr>
      <w:tr w:rsidR="00757CA8" w:rsidRPr="00757CA8" w:rsidTr="000B602C">
        <w:trPr>
          <w:trHeight w:val="1118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География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место, территорию в пределах </w:t>
            </w:r>
          </w:p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Шило-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Голицынского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муниципального образования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Ртищевского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муниципального района Саратовской области, где предполагается реализация Проекта </w:t>
            </w:r>
          </w:p>
        </w:tc>
      </w:tr>
      <w:tr w:rsidR="00757CA8" w:rsidRPr="00757CA8" w:rsidTr="000B602C">
        <w:trPr>
          <w:trHeight w:val="1119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благополучателей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Проекта,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организаций/человек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количество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благополучателей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, </w:t>
            </w:r>
            <w:proofErr w:type="gram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пользующихся</w:t>
            </w:r>
            <w:proofErr w:type="gram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результатами реализации Проекта </w:t>
            </w:r>
          </w:p>
        </w:tc>
      </w:tr>
      <w:tr w:rsidR="00757CA8" w:rsidRPr="00757CA8" w:rsidTr="000B602C">
        <w:trPr>
          <w:trHeight w:val="3606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квалифицированного кадрового потенциала, необходимого для реализации Проекта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количество квалифицированных сотрудников необходимых для реализации Проекта с указанием документов подтверждающих квалификацию. </w:t>
            </w:r>
          </w:p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 </w:t>
            </w:r>
          </w:p>
        </w:tc>
      </w:tr>
      <w:tr w:rsidR="00757CA8" w:rsidRPr="00757CA8" w:rsidTr="000B602C">
        <w:trPr>
          <w:trHeight w:val="2497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материальнотехнических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ресурсов для реализации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Проекта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перечень оборудования и других </w:t>
            </w:r>
          </w:p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материально-технических ресурсов, необходимых для реализации Проекта. </w:t>
            </w:r>
          </w:p>
          <w:p w:rsidR="00757CA8" w:rsidRPr="000B602C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 </w:t>
            </w:r>
          </w:p>
        </w:tc>
      </w:tr>
      <w:tr w:rsidR="00757CA8" w:rsidRPr="00757CA8" w:rsidTr="000B602C">
        <w:trPr>
          <w:trHeight w:val="571"/>
        </w:trPr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3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0B602C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Ф.И.О. полностью, должность, контактный тел. </w:t>
            </w:r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(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рабочий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мобильный</w:t>
            </w:r>
            <w:proofErr w:type="spellEnd"/>
            <w:r w:rsidRPr="000B602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), e-mail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tabs>
          <w:tab w:val="center" w:pos="58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Руководитель Проекта  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ab/>
        <w:t xml:space="preserve">____________          __________________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                 (подпись)                                              (ФИО)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tabs>
          <w:tab w:val="center" w:pos="58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Руководитель организации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ab/>
        <w:t xml:space="preserve">____________          __________________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8"/>
        </w:rPr>
        <w:t xml:space="preserve">МП </w:t>
      </w:r>
      <w:r w:rsidRPr="00757CA8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      (подпись)                                            (ФИО) </w:t>
      </w:r>
    </w:p>
    <w:p w:rsidR="000B602C" w:rsidRDefault="000B602C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757CA8" w:rsidRPr="00757CA8" w:rsidRDefault="00757CA8" w:rsidP="00A52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757CA8" w:rsidRDefault="00757CA8" w:rsidP="00A52F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3. Сведения о Проекте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A52F6B" w:rsidRPr="00757CA8" w:rsidRDefault="00A52F6B" w:rsidP="00A52F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Аннотация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Краткое изложение проекта (не более 1 страницы)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Обоснование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актуальности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 и целевой аудитории (не более 1 страницы).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Цель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Сформулируйте конкретную цель, которую Вы ставите для решения указанной проблемы.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Задачи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Перечислите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Описание деятельности по Проекту, кадровых,  материально-технических и финансовых ресурсов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Дайте подробное описание деятельности по каждой </w:t>
      </w: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задаче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: каким образом они будут выполнены, кем, с помощью каких ресурсов.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Календарный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план-график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реализации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tbl>
      <w:tblPr>
        <w:tblW w:w="5000" w:type="pct"/>
        <w:tblCellMar>
          <w:top w:w="9" w:type="dxa"/>
          <w:left w:w="74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3424"/>
        <w:gridCol w:w="2804"/>
        <w:gridCol w:w="2019"/>
      </w:tblGrid>
      <w:tr w:rsidR="00757CA8" w:rsidRPr="00757CA8" w:rsidTr="00A52F6B">
        <w:trPr>
          <w:trHeight w:val="1119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/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Период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/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Вид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количественные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качественные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показатели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Комментарии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379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432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Результаты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i/>
          <w:color w:val="000000"/>
          <w:sz w:val="26"/>
          <w:lang w:val="en-US"/>
        </w:rPr>
        <w:t>Количественные</w:t>
      </w:r>
      <w:proofErr w:type="spellEnd"/>
      <w:r w:rsidRPr="00757CA8">
        <w:rPr>
          <w:rFonts w:ascii="Times New Roman" w:eastAsia="Times New Roman" w:hAnsi="Times New Roman" w:cs="Times New Roman"/>
          <w:i/>
          <w:color w:val="000000"/>
          <w:sz w:val="26"/>
          <w:lang w:val="en-US"/>
        </w:rPr>
        <w:t xml:space="preserve">: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количество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благополучателей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, участников мероприятий и т.п.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i/>
          <w:color w:val="000000"/>
          <w:sz w:val="26"/>
        </w:rPr>
        <w:t xml:space="preserve">Качественные: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какие положительные изменения произойдут благодаря реализации Проекта. На </w:t>
      </w: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основании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каких документов будут подтверждены результаты реализации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Проекта (анкеты, опросы, листы регистрации, статьи в СМИ, отзывы главы администрации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 и т.д.).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Дальнейшее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развитие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Как и за </w:t>
      </w: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счет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каких ресурсов планируется развивать деятельность в данном направлении после завершения Проекта.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19"/>
        </w:numPr>
        <w:spacing w:after="0" w:line="240" w:lineRule="auto"/>
        <w:ind w:left="0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lastRenderedPageBreak/>
        <w:t>Смета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расходов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numPr>
          <w:ilvl w:val="0"/>
          <w:numId w:val="20"/>
        </w:numPr>
        <w:spacing w:after="0" w:line="240" w:lineRule="auto"/>
        <w:ind w:left="0" w:firstLine="70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Оплата труда и консультационных услуг, обязательные налоги и страховые взносы: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1). Оплата труда штатных сотрудников проекта: </w:t>
      </w:r>
    </w:p>
    <w:tbl>
      <w:tblPr>
        <w:tblW w:w="5000" w:type="pct"/>
        <w:tblCellMar>
          <w:top w:w="9" w:type="dxa"/>
          <w:left w:w="53" w:type="dxa"/>
          <w:right w:w="25" w:type="dxa"/>
        </w:tblCellMar>
        <w:tblLook w:val="04A0" w:firstRow="1" w:lastRow="0" w:firstColumn="1" w:lastColumn="0" w:noHBand="0" w:noVBand="1"/>
      </w:tblPr>
      <w:tblGrid>
        <w:gridCol w:w="543"/>
        <w:gridCol w:w="1965"/>
        <w:gridCol w:w="1503"/>
        <w:gridCol w:w="1416"/>
        <w:gridCol w:w="1089"/>
        <w:gridCol w:w="1057"/>
        <w:gridCol w:w="1235"/>
        <w:gridCol w:w="1335"/>
      </w:tblGrid>
      <w:tr w:rsidR="00757CA8" w:rsidRPr="00757CA8" w:rsidTr="00A52F6B">
        <w:trPr>
          <w:trHeight w:val="845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Должность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Оплата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proofErr w:type="gram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./</w:t>
            </w:r>
            <w:proofErr w:type="spellStart"/>
            <w:proofErr w:type="gram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Процент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занятости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%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566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1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ИТОГО </w:t>
            </w:r>
          </w:p>
        </w:tc>
        <w:tc>
          <w:tcPr>
            <w:tcW w:w="74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2). Оплата труда консультантов и привлеченных специалистов: </w:t>
      </w:r>
    </w:p>
    <w:tbl>
      <w:tblPr>
        <w:tblW w:w="5000" w:type="pct"/>
        <w:tblCellMar>
          <w:top w:w="9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267"/>
        <w:gridCol w:w="1965"/>
        <w:gridCol w:w="1376"/>
        <w:gridCol w:w="1210"/>
        <w:gridCol w:w="1145"/>
        <w:gridCol w:w="1498"/>
      </w:tblGrid>
      <w:tr w:rsidR="00757CA8" w:rsidRPr="00757CA8" w:rsidTr="00A52F6B">
        <w:trPr>
          <w:trHeight w:val="567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Должность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специальность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Оплата труда, руб./час, день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/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дней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93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14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ИТОГО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tbl>
      <w:tblPr>
        <w:tblW w:w="5000" w:type="pct"/>
        <w:tblCellMar>
          <w:top w:w="9" w:type="dxa"/>
          <w:left w:w="74" w:type="dxa"/>
          <w:right w:w="25" w:type="dxa"/>
        </w:tblCellMar>
        <w:tblLook w:val="04A0" w:firstRow="1" w:lastRow="0" w:firstColumn="1" w:lastColumn="0" w:noHBand="0" w:noVBand="1"/>
      </w:tblPr>
      <w:tblGrid>
        <w:gridCol w:w="695"/>
        <w:gridCol w:w="4582"/>
        <w:gridCol w:w="1071"/>
        <w:gridCol w:w="1220"/>
        <w:gridCol w:w="1220"/>
        <w:gridCol w:w="1376"/>
      </w:tblGrid>
      <w:tr w:rsidR="00757CA8" w:rsidRPr="00757CA8" w:rsidTr="00A52F6B">
        <w:trPr>
          <w:trHeight w:val="567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Отчисления с фонда оплаты труда 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Ставка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%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566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Отчисления с фонда оплаты труда штатных сотрудников 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A52F6B">
        <w:trPr>
          <w:trHeight w:val="845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2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Отчисления с фонда оплаты привлеченных специалистов (при наличии) 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25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ИТОГО 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numPr>
          <w:ilvl w:val="0"/>
          <w:numId w:val="20"/>
        </w:numPr>
        <w:spacing w:after="0" w:line="240" w:lineRule="auto"/>
        <w:ind w:left="0" w:firstLine="701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Расходные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материалы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,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канцелярские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принадлежности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tbl>
      <w:tblPr>
        <w:tblW w:w="5000" w:type="pct"/>
        <w:tblCellMar>
          <w:top w:w="9" w:type="dxa"/>
          <w:left w:w="0" w:type="dxa"/>
          <w:right w:w="30" w:type="dxa"/>
        </w:tblCellMar>
        <w:tblLook w:val="04A0" w:firstRow="1" w:lastRow="0" w:firstColumn="1" w:lastColumn="0" w:noHBand="0" w:noVBand="1"/>
      </w:tblPr>
      <w:tblGrid>
        <w:gridCol w:w="692"/>
        <w:gridCol w:w="3187"/>
        <w:gridCol w:w="1219"/>
        <w:gridCol w:w="1213"/>
        <w:gridCol w:w="1212"/>
        <w:gridCol w:w="1212"/>
        <w:gridCol w:w="1368"/>
      </w:tblGrid>
      <w:tr w:rsidR="00757CA8" w:rsidRPr="00757CA8" w:rsidTr="00A52F6B">
        <w:trPr>
          <w:trHeight w:val="566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93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</w:t>
            </w:r>
          </w:p>
        </w:tc>
        <w:tc>
          <w:tcPr>
            <w:tcW w:w="15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ГО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numPr>
          <w:ilvl w:val="0"/>
          <w:numId w:val="20"/>
        </w:numPr>
        <w:spacing w:after="0" w:line="240" w:lineRule="auto"/>
        <w:ind w:left="0" w:firstLine="701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Связь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и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коммуникации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:</w:t>
      </w:r>
    </w:p>
    <w:tbl>
      <w:tblPr>
        <w:tblW w:w="5000" w:type="pct"/>
        <w:tblCellMar>
          <w:top w:w="9" w:type="dxa"/>
          <w:left w:w="74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058"/>
        <w:gridCol w:w="1519"/>
        <w:gridCol w:w="1493"/>
        <w:gridCol w:w="910"/>
        <w:gridCol w:w="1153"/>
        <w:gridCol w:w="1348"/>
      </w:tblGrid>
      <w:tr w:rsidR="00757CA8" w:rsidRPr="00757CA8" w:rsidTr="00A52F6B">
        <w:trPr>
          <w:trHeight w:val="840"/>
        </w:trPr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Стоимость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./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./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дней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./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дней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567"/>
        </w:trPr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затрат и расчет стоимости 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3. 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18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ИТОГО 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numPr>
          <w:ilvl w:val="0"/>
          <w:numId w:val="20"/>
        </w:numPr>
        <w:spacing w:after="0" w:line="240" w:lineRule="auto"/>
        <w:ind w:left="0" w:firstLine="70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Транспортные расходы (оплата проезда и ГСМ): </w:t>
      </w:r>
    </w:p>
    <w:tbl>
      <w:tblPr>
        <w:tblW w:w="5000" w:type="pct"/>
        <w:tblCellMar>
          <w:top w:w="9" w:type="dxa"/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688"/>
        <w:gridCol w:w="2735"/>
        <w:gridCol w:w="1212"/>
        <w:gridCol w:w="1515"/>
        <w:gridCol w:w="1218"/>
        <w:gridCol w:w="1367"/>
        <w:gridCol w:w="1363"/>
      </w:tblGrid>
      <w:tr w:rsidR="00757CA8" w:rsidRPr="00757CA8" w:rsidTr="00A52F6B">
        <w:trPr>
          <w:trHeight w:val="571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Маршрут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поездок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88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</w:t>
            </w:r>
          </w:p>
        </w:tc>
        <w:tc>
          <w:tcPr>
            <w:tcW w:w="13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ГО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numPr>
          <w:ilvl w:val="0"/>
          <w:numId w:val="20"/>
        </w:numPr>
        <w:spacing w:after="0" w:line="240" w:lineRule="auto"/>
        <w:ind w:left="0" w:firstLine="701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Расходы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на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проведение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мероприятий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:</w:t>
      </w:r>
    </w:p>
    <w:tbl>
      <w:tblPr>
        <w:tblW w:w="5000" w:type="pct"/>
        <w:tblCellMar>
          <w:top w:w="9" w:type="dxa"/>
          <w:left w:w="0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2662"/>
        <w:gridCol w:w="1195"/>
        <w:gridCol w:w="1552"/>
        <w:gridCol w:w="1258"/>
        <w:gridCol w:w="1317"/>
        <w:gridCol w:w="1481"/>
      </w:tblGrid>
      <w:tr w:rsidR="00757CA8" w:rsidRPr="00757CA8" w:rsidTr="00A52F6B">
        <w:trPr>
          <w:trHeight w:val="845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Кол-во, чел./часов/ дней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9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</w:t>
            </w:r>
          </w:p>
        </w:tc>
        <w:tc>
          <w:tcPr>
            <w:tcW w:w="131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ГО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numPr>
          <w:ilvl w:val="0"/>
          <w:numId w:val="20"/>
        </w:numPr>
        <w:spacing w:after="0" w:line="240" w:lineRule="auto"/>
        <w:ind w:left="0" w:firstLine="701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Услуги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банка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:</w:t>
      </w:r>
    </w:p>
    <w:tbl>
      <w:tblPr>
        <w:tblW w:w="5000" w:type="pct"/>
        <w:tblCellMar>
          <w:top w:w="9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983"/>
        <w:gridCol w:w="1123"/>
        <w:gridCol w:w="1129"/>
        <w:gridCol w:w="1321"/>
      </w:tblGrid>
      <w:tr w:rsidR="00757CA8" w:rsidRPr="00757CA8" w:rsidTr="00A52F6B">
        <w:trPr>
          <w:trHeight w:val="566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2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93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2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9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2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</w:t>
            </w:r>
          </w:p>
        </w:tc>
        <w:tc>
          <w:tcPr>
            <w:tcW w:w="29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ОГО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A52F6B">
      <w:pPr>
        <w:numPr>
          <w:ilvl w:val="0"/>
          <w:numId w:val="20"/>
        </w:numPr>
        <w:spacing w:after="0" w:line="240" w:lineRule="auto"/>
        <w:ind w:left="0" w:firstLine="701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Иные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статьи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расходов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:</w:t>
      </w:r>
    </w:p>
    <w:tbl>
      <w:tblPr>
        <w:tblW w:w="5000" w:type="pct"/>
        <w:tblCellMar>
          <w:top w:w="9" w:type="dxa"/>
          <w:left w:w="0" w:type="dxa"/>
          <w:right w:w="20" w:type="dxa"/>
        </w:tblCellMar>
        <w:tblLook w:val="04A0" w:firstRow="1" w:lastRow="0" w:firstColumn="1" w:lastColumn="0" w:noHBand="0" w:noVBand="1"/>
      </w:tblPr>
      <w:tblGrid>
        <w:gridCol w:w="860"/>
        <w:gridCol w:w="3533"/>
        <w:gridCol w:w="886"/>
        <w:gridCol w:w="1369"/>
        <w:gridCol w:w="890"/>
        <w:gridCol w:w="1122"/>
        <w:gridCol w:w="1433"/>
      </w:tblGrid>
      <w:tr w:rsidR="00757CA8" w:rsidRPr="00757CA8" w:rsidTr="00A52F6B">
        <w:trPr>
          <w:trHeight w:val="845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чел./часов/ дней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757CA8" w:rsidRPr="00757CA8" w:rsidRDefault="00757CA8" w:rsidP="00A5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93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</w:t>
            </w:r>
            <w:r w:rsidR="00A52F6B"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</w:t>
            </w:r>
          </w:p>
        </w:tc>
        <w:tc>
          <w:tcPr>
            <w:tcW w:w="17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tbl>
      <w:tblPr>
        <w:tblW w:w="5000" w:type="pct"/>
        <w:tblCellMar>
          <w:top w:w="9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7715"/>
        <w:gridCol w:w="2544"/>
      </w:tblGrid>
      <w:tr w:rsidR="00757CA8" w:rsidRPr="00757CA8" w:rsidTr="00A52F6B">
        <w:trPr>
          <w:trHeight w:val="288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полная стоимость Проекта, руб. в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т.ч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757CA8" w:rsidRPr="00757CA8" w:rsidTr="00A52F6B">
        <w:trPr>
          <w:trHeight w:val="379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счет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гранта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</w:tbl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X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. Комментарии к смете Проекта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ab/>
        <w:t xml:space="preserve"> 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ab/>
        <w:t xml:space="preserve">  </w:t>
      </w:r>
    </w:p>
    <w:p w:rsidR="00757CA8" w:rsidRPr="00757CA8" w:rsidRDefault="00757CA8" w:rsidP="00A52F6B">
      <w:pPr>
        <w:tabs>
          <w:tab w:val="righ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Руководитель Проекта </w:t>
      </w:r>
      <w:r w:rsidR="00A52F6B">
        <w:rPr>
          <w:rFonts w:ascii="Times New Roman" w:eastAsia="Times New Roman" w:hAnsi="Times New Roman" w:cs="Times New Roman"/>
          <w:color w:val="000000"/>
          <w:sz w:val="26"/>
        </w:rPr>
        <w:tab/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718BBB" wp14:editId="6A0A51A8">
                <wp:simplePos x="0" y="0"/>
                <wp:positionH relativeFrom="column">
                  <wp:posOffset>2070735</wp:posOffset>
                </wp:positionH>
                <wp:positionV relativeFrom="paragraph">
                  <wp:posOffset>-12065</wp:posOffset>
                </wp:positionV>
                <wp:extent cx="4052570" cy="341630"/>
                <wp:effectExtent l="0" t="0" r="5080" b="39370"/>
                <wp:wrapSquare wrapText="bothSides"/>
                <wp:docPr id="51265" name="Группа 5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2570" cy="341630"/>
                          <a:chOff x="0" y="0"/>
                          <a:chExt cx="4052316" cy="341376"/>
                        </a:xfrm>
                      </wpg:grpSpPr>
                      <wps:wsp>
                        <wps:cNvPr id="4798" name="Rectangle 4798"/>
                        <wps:cNvSpPr/>
                        <wps:spPr>
                          <a:xfrm>
                            <a:off x="204216" y="32469"/>
                            <a:ext cx="532229" cy="14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9" name="Rectangle 4799"/>
                        <wps:cNvSpPr/>
                        <wps:spPr>
                          <a:xfrm>
                            <a:off x="606806" y="9577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0" name="Rectangle 4800"/>
                        <wps:cNvSpPr/>
                        <wps:spPr>
                          <a:xfrm>
                            <a:off x="990854" y="9577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1" name="Rectangle 4801"/>
                        <wps:cNvSpPr/>
                        <wps:spPr>
                          <a:xfrm>
                            <a:off x="2439289" y="32469"/>
                            <a:ext cx="455822" cy="14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Ф.И.О.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2" name="Rectangle 4802"/>
                        <wps:cNvSpPr/>
                        <wps:spPr>
                          <a:xfrm>
                            <a:off x="2780665" y="9577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38" name="Shape 68438"/>
                        <wps:cNvSpPr/>
                        <wps:spPr>
                          <a:xfrm>
                            <a:off x="0" y="0"/>
                            <a:ext cx="81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3" h="9144">
                                <a:moveTo>
                                  <a:pt x="0" y="0"/>
                                </a:moveTo>
                                <a:lnTo>
                                  <a:pt x="811073" y="0"/>
                                </a:lnTo>
                                <a:lnTo>
                                  <a:pt x="81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439" name="Shape 68439"/>
                        <wps:cNvSpPr/>
                        <wps:spPr>
                          <a:xfrm>
                            <a:off x="1173734" y="0"/>
                            <a:ext cx="2878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2" h="9144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  <a:lnTo>
                                  <a:pt x="2878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7" name="Rectangle 4807"/>
                        <wps:cNvSpPr/>
                        <wps:spPr>
                          <a:xfrm>
                            <a:off x="70104" y="1429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8" name="Rectangle 4808"/>
                        <wps:cNvSpPr/>
                        <wps:spPr>
                          <a:xfrm>
                            <a:off x="112776" y="1429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9" name="Rectangle 4809"/>
                        <wps:cNvSpPr/>
                        <wps:spPr>
                          <a:xfrm>
                            <a:off x="878078" y="1429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0" name="Rectangle 4810"/>
                        <wps:cNvSpPr/>
                        <wps:spPr>
                          <a:xfrm>
                            <a:off x="920750" y="1429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1" name="Rectangle 4811"/>
                        <wps:cNvSpPr/>
                        <wps:spPr>
                          <a:xfrm>
                            <a:off x="1240790" y="1429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" name="Rectangle 4812"/>
                        <wps:cNvSpPr/>
                        <wps:spPr>
                          <a:xfrm>
                            <a:off x="1283462" y="1429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1E8F" w:rsidRDefault="00B21E8F" w:rsidP="00757CA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40" name="Shape 68440"/>
                        <wps:cNvSpPr/>
                        <wps:spPr>
                          <a:xfrm>
                            <a:off x="0" y="332232"/>
                            <a:ext cx="81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3" h="9144">
                                <a:moveTo>
                                  <a:pt x="0" y="0"/>
                                </a:moveTo>
                                <a:lnTo>
                                  <a:pt x="811073" y="0"/>
                                </a:lnTo>
                                <a:lnTo>
                                  <a:pt x="81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441" name="Shape 68441"/>
                        <wps:cNvSpPr/>
                        <wps:spPr>
                          <a:xfrm>
                            <a:off x="1173734" y="332232"/>
                            <a:ext cx="2878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2" h="9144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  <a:lnTo>
                                  <a:pt x="2878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265" o:spid="_x0000_s1026" style="position:absolute;margin-left:163.05pt;margin-top:-.95pt;width:319.1pt;height:26.9pt;z-index:251657216" coordsize="40523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/19wQAAJgiAAAOAAAAZHJzL2Uyb0RvYy54bWzsWu9u2zYQ/z5g7yDo+2KR+i/EKYZ2DQYU&#10;a7G2D8DIkiVMEgVKiZ19GrBH6IvsDfYK7RvtjhQp1VEXux0SY04C2BRJUcf73R1/d9b5s21dWTeZ&#10;6EreLG1y5thW1qR8VTbrpf3+3csfItvqetasWMWbbGnfZp397OL77843bZJRXvBqlQkLFmm6ZNMu&#10;7aLv22Sx6NIiq1l3xtusgcGci5r1cCnWi5VgG1i9rhbUcYLFhotVK3iadR30vlCD9oVcP8+ztH+d&#10;513WW9XSBtl6+Snk5xV+Li7OWbIWrC3KdBCDfYUUNSsbeKhZ6gXrmXUtyjtL1WUqeMfz/izl9YLn&#10;eZlmcg+wG+Ls7OZS8OtW7mWdbNatUROodkdPX71s+svNG2GVq6XtExr4ttWwGmD6+OHTH5/+/Pg3&#10;/P9lqRHQ1KZdJ3DDpWjftm+E2i40X/H0tw6GF7vjeL0eJ29zUeNNsGtrKyG4NRBk295KodNzfOqH&#10;gFQKY65HAnfAKC0AyDu3pcVPkxtdEpgb3TBAcBcsUY+VwhlhNi2YWzdqtPs2jb4tWJtJoDpU0KBR&#10;L4zB+pVCfwVLZM26yizZK5Up56Imh6tuUOqOnqjjUdwYKoR6QaxsVivMdymlsdo28Ryi9GW2zZJW&#10;dP1lxmsLG0tbgCDSUtnNq65XGtJTEJyqwc+GvyyrSo1iD2ivS5R82Oq3V9tB6Cu+uoX9Flz8/hri&#10;QF7xzdLmQ8vG0AAPxVHbqn5uQM/ohbohdONKN0RfPefSV5UYP173PC+lnPhg9bRBHgAQbfJhkAQV&#10;zyApwUARAPX7kQycIHIUkrEfhp8D6UY+IQOOIXiBXPoBcJTOT1CWUcH/dzgjB6zwDpzYO6hhLzjj&#10;2Il8TzrmkcFJ9T5OwzsjBxxnBk5j1XvBST03phH4+Xyg9Xw/ovQRAq10UPfUEAVNzyBqDHs/REMI&#10;t0hqANEj81DvpPAMIs81VEiSJUt1HRJuIWQDjgMd1PQnIsQJXeWVMfGkWieHZnqtyA+SCU14gKSv&#10;FPWBvkK30m2jm0iR/jVfaFmP9+Gi2LSA8Wg5CrA0FAPHaqBB77ic1e8wVxBxHK2a6Sy9kt4rTNUT&#10;9Hcrl5tMnOxcz9Hfaq7S3Z7TpIrNY6GBm5RU2mwcOqeq7XhVrpAx4mY7sb56XgnrhiGPk39o7HDL&#10;Z9OqBvUGgqUM8r68YoqWGuYJGip7yA2rsobEkoaw0LCMoqiZzO4UZjv0VJ16+MyBHT4QTUSbNjxx&#10;NPPDSCIhoRu6ilbsGDuNwggOoce3diPIt5u7Wepee5/O3NOS95w2GhY64pPBz5QivpDhRk44e07L&#10;3GbvvCiE0ocyeOJRINXo5yzRId73QgpPwYIA9ajrSlYHIOk0WWev/3WCq6oiJ3VOexEof453SUj2&#10;xpNAuIbyCx7XRweorAqdUqZrDqRJCSpyDjuT4NxxQrCMYwTUhJoTyXXJbOkCeiFo7u2hMXVCX5HC&#10;o/NQE2tOBdDZ4gXUAg8BlFDPCeMjRdQEm1NBdLZ4QQ4rXhAauV4AKx1j0B3DzUlAComdZ8KuSeyg&#10;6xAXVc7pwu81rrSEkeHqTB4p7iRl0QR3mmk/FTEmCtI1Dv09rXU85XT3/rw8n9OhrZsTabT1A4+j&#10;SRFjzuJNLv/YJm8EeapkHGvpTv5yD68/yMrM8KoGvl8xvZalvvGFkot/AAAA//8DAFBLAwQUAAYA&#10;CAAAACEAJd1V8eAAAAAJAQAADwAAAGRycy9kb3ducmV2LnhtbEyPwUrDQBCG74LvsIzgrd1sY4ON&#10;2ZRS1FMRbAXxtk2mSWh2NmS3Sfr2jid7nJmPf74/W0+2FQP2vnGkQc0jEEiFKxuqNHwd3mbPIHww&#10;VJrWEWq4ood1fn+XmbR0I33isA+V4BDyqdFQh9ClUvqiRmv83HVIfDu53prAY1/Jsjcjh9tWLqIo&#10;kdY0xB9q0+G2xuK8v1gN76MZN7F6HXbn0/b6c1h+fO8Uav34MG1eQAScwj8Mf/qsDjk7Hd2FSi9a&#10;DfEiUYxqmKkVCAZWyVMM4qhhyQuZZ/K2Qf4LAAD//wMAUEsBAi0AFAAGAAgAAAAhALaDOJL+AAAA&#10;4QEAABMAAAAAAAAAAAAAAAAAAAAAAFtDb250ZW50X1R5cGVzXS54bWxQSwECLQAUAAYACAAAACEA&#10;OP0h/9YAAACUAQAACwAAAAAAAAAAAAAAAAAvAQAAX3JlbHMvLnJlbHNQSwECLQAUAAYACAAAACEA&#10;vVrv9fcEAACYIgAADgAAAAAAAAAAAAAAAAAuAgAAZHJzL2Uyb0RvYy54bWxQSwECLQAUAAYACAAA&#10;ACEAJd1V8eAAAAAJAQAADwAAAAAAAAAAAAAAAABRBwAAZHJzL2Rvd25yZXYueG1sUEsFBgAAAAAE&#10;AAQA8wAAAF4IAAAAAA==&#10;">
                <v:rect id="Rectangle 4798" o:spid="_x0000_s1027" style="position:absolute;left:2042;top:324;width:5322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5Xs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eNJ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3lewgAAAN0AAAAPAAAAAAAAAAAAAAAAAJgCAABkcnMvZG93&#10;bnJldi54bWxQSwUGAAAAAAQABAD1AAAAhwMAAAAA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4799" o:spid="_x0000_s1028" style="position:absolute;left:6068;top:95;width:385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/cx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S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/cxcYAAADdAAAADwAAAAAAAAAAAAAAAACYAgAAZHJz&#10;L2Rvd25yZXYueG1sUEsFBgAAAAAEAAQA9QAAAIs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0" o:spid="_x0000_s1029" style="position:absolute;left:9908;top:95;width:385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0ic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TeL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t0icMAAADdAAAADwAAAAAAAAAAAAAAAACYAgAAZHJzL2Rv&#10;d25yZXYueG1sUEsFBgAAAAAEAAQA9QAAAIg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1" o:spid="_x0000_s1030" style="position:absolute;left:24392;top:324;width:4559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fREsYA&#10;AADdAAAADwAAAGRycy9kb3ducmV2LnhtbESPQWvCQBSE7wX/w/IKvTUbi5QYs4pYJR5bFWxvj+wz&#10;Cc2+Ddk1SfvruwXB4zAz3zDZajSN6KlztWUF0ygGQVxYXXOp4HTcPScgnEfW2FgmBT/kYLWcPGSY&#10;ajvwB/UHX4oAYZeigsr7NpXSFRUZdJFtiYN3sZ1BH2RXSt3hEOCmkS9x/CoN1hwWKmxpU1Hxfbga&#10;BXnSrj/39ncom+1Xfn4/z9+Oc6/U0+O4XoDwNPp7+NbeawWzJJ7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fREsYAAADdAAAADwAAAAAAAAAAAAAAAACYAgAAZHJz&#10;L2Rvd25yZXYueG1sUEsFBgAAAAAEAAQA9QAAAIs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Ф.И.О.</w:t>
                        </w:r>
                      </w:p>
                    </w:txbxContent>
                  </v:textbox>
                </v:rect>
                <v:rect id="Rectangle 4802" o:spid="_x0000_s1031" style="position:absolute;left:27806;top:95;width:385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PZc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R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VPZcYAAADdAAAADwAAAAAAAAAAAAAAAACYAgAAZHJz&#10;L2Rvd25yZXYueG1sUEsFBgAAAAAEAAQA9QAAAIs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438" o:spid="_x0000_s1032" style="position:absolute;width:8110;height:91;visibility:visible;mso-wrap-style:square;v-text-anchor:top" coordsize="8110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Bsb8A&#10;AADeAAAADwAAAGRycy9kb3ducmV2LnhtbERPyQrCMBC9C/5DGMGLaOqC1GqUIggeRHC7D83YFptJ&#10;aaLWvzcHwePj7atNayrxosaVlhWMRxEI4szqknMF18tuGINwHlljZZkUfMjBZt3trDDR9s0nep19&#10;LkIIuwQVFN7XiZQuK8igG9maOHB32xj0ATa51A2+Q7ip5CSK5tJgyaGhwJq2BWWP89MoqNPdIF3k&#10;z8mtXUwPLmIXH46xUv1emy5BeGr9X/xz77WCeTybhr3hTr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ssGxvwAAAN4AAAAPAAAAAAAAAAAAAAAAAJgCAABkcnMvZG93bnJl&#10;di54bWxQSwUGAAAAAAQABAD1AAAAhAMAAAAA&#10;" path="m,l811073,r,9144l,9144,,e" fillcolor="black" stroked="f" strokeweight="0">
                  <v:stroke miterlimit="83231f" joinstyle="miter"/>
                  <v:path arrowok="t" textboxrect="0,0,811073,9144"/>
                </v:shape>
                <v:shape id="Shape 68439" o:spid="_x0000_s1033" style="position:absolute;left:11737;width:28786;height:91;visibility:visible;mso-wrap-style:square;v-text-anchor:top" coordsize="28785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2mPsgA&#10;AADeAAAADwAAAGRycy9kb3ducmV2LnhtbESPT2vCQBTE74LfYXmCN91Y/9SkrlJKC54KaqDt7ZF9&#10;3YRk36bZrabf3i0IHoeZ+Q2z2fW2EWfqfOVYwWyagCAunK7YKMhPb5M1CB+QNTaOScEfedhth4MN&#10;Ztpd+EDnYzAiQthnqKAMoc2k9EVJFv3UtcTR+3adxRBlZ6Tu8BLhtpEPSbKSFiuOCyW29FJSUR9/&#10;rYLiM09tPWtS82heF8uPn/z9q86VGo/65ycQgfpwD9/ae61gtV7MU/i/E6+A3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faY+yAAAAN4AAAAPAAAAAAAAAAAAAAAAAJgCAABk&#10;cnMvZG93bnJldi54bWxQSwUGAAAAAAQABAD1AAAAjQMAAAAA&#10;" path="m,l2878582,r,9144l,9144,,e" fillcolor="black" stroked="f" strokeweight="0">
                  <v:stroke miterlimit="83231f" joinstyle="miter"/>
                  <v:path arrowok="t" textboxrect="0,0,2878582,9144"/>
                </v:shape>
                <v:rect id="Rectangle 4807" o:spid="_x0000_s1034" style="position:absolute;left:701;top:142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s/ccA&#10;AADdAAAADwAAAGRycy9kb3ducmV2LnhtbESPT2vCQBTE7wW/w/KE3uqmUmyM2Yj4Bz3WWLC9PbLP&#10;JDT7NmRXE/vpu4VCj8PM/IZJl4NpxI06V1tW8DyJQBAXVtdcKng/7Z5iEM4ja2wsk4I7OVhmo4cU&#10;E217PtIt96UIEHYJKqi8bxMpXVGRQTexLXHwLrYz6IPsSqk77APcNHIaRTNpsOawUGFL64qKr/xq&#10;FOzjdvVxsN992Ww/9+e383xzmnulHsfDagHC0+D/w3/tg1bwEke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i7P3HAAAA3QAAAA8AAAAAAAAAAAAAAAAAmAIAAGRy&#10;cy9kb3ducmV2LnhtbFBLBQYAAAAABAAEAPUAAACMAwAAAAA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08" o:spid="_x0000_s1035" style="position:absolute;left:1127;top:142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4j8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14j8MAAADdAAAADwAAAAAAAAAAAAAAAACYAgAAZHJzL2Rv&#10;d25yZXYueG1sUEsFBgAAAAAEAAQA9QAAAIg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09" o:spid="_x0000_s1036" style="position:absolute;left:8780;top:142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dFMYA&#10;AADdAAAADwAAAGRycy9kb3ducmV2LnhtbESPT2vCQBTE74V+h+UVequbliJ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HdFMYAAADdAAAADwAAAAAAAAAAAAAAAACYAgAAZHJz&#10;L2Rvd25yZXYueG1sUEsFBgAAAAAEAAQA9QAAAIs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10" o:spid="_x0000_s1037" style="position:absolute;left:9207;top:142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iVMMA&#10;AADdAAAADwAAAGRycy9kb3ducmV2LnhtbERPy4rCMBTdD/gP4Q64G1NFpO0YRXygy/EB6u7S3GnL&#10;NDelibb69ZOF4PJw3tN5Zypxp8aVlhUMBxEI4szqknMFp+PmKwbhPLLGyjIpeJCD+az3McVU25b3&#10;dD/4XIQQdikqKLyvUyldVpBBN7A1ceB+bWPQB9jkUjfYhnBTyVEUTaTBkkNDgTUtC8r+DjejYBvX&#10;i8vOPtu8Wl+3559zsjomXqn+Z7f4BuGp82/xy73TCsbxM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LiVMMAAADdAAAADwAAAAAAAAAAAAAAAACYAgAAZHJzL2Rv&#10;d25yZXYueG1sUEsFBgAAAAAEAAQA9QAAAIg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11" o:spid="_x0000_s1038" style="position:absolute;left:12407;top:142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Hz8YA&#10;AADdAAAADwAAAGRycy9kb3ducmV2LnhtbESPT2vCQBTE70K/w/IK3nSTUiRGV5HWokf/FNTbI/tM&#10;QrNvQ3Y10U/vCkKPw8z8hpnOO1OJKzWutKwgHkYgiDOrS84V/O5/BgkI55E1VpZJwY0czGdvvSmm&#10;2ra8pevO5yJA2KWooPC+TqV0WUEG3dDWxME728agD7LJpW6wDXBTyY8oGkmDJYeFAmv6Kij7212M&#10;glVSL45re2/zanlaHTaH8fd+7JXqv3eLCQhPnf8Pv9prreAzi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5Hz8YAAADdAAAADwAAAAAAAAAAAAAAAACYAgAAZHJz&#10;L2Rvd25yZXYueG1sUEsFBgAAAAAEAAQA9QAAAIsDAAAAAA=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12" o:spid="_x0000_s1039" style="position:absolute;left:12834;top:142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ZuM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LneL6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M2bjHAAAA3QAAAA8AAAAAAAAAAAAAAAAAmAIAAGRy&#10;cy9kb3ducmV2LnhtbFBLBQYAAAAABAAEAPUAAACMAwAAAAA=&#10;" filled="f" stroked="f">
                  <v:textbox inset="0,0,0,0">
                    <w:txbxContent>
                      <w:p w:rsidR="00B21E8F" w:rsidRDefault="00B21E8F" w:rsidP="00757CA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8440" o:spid="_x0000_s1040" style="position:absolute;top:3322;width:8110;height:91;visibility:visible;mso-wrap-style:square;v-text-anchor:top" coordsize="8110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+ysEA&#10;AADeAAAADwAAAGRycy9kb3ducmV2LnhtbESPywrCMBBF94L/EEZwI5r6QGo1ShEEFyL42g/N2Bab&#10;SWmi1r83C8Hl5b44q01rKvGixpWWFYxHEQjizOqScwXXy24Yg3AeWWNlmRR8yMFm3e2sMNH2zSd6&#10;nX0uwgi7BBUU3teJlC4ryKAb2Zo4eHfbGPRBNrnUDb7DuKnkJIrm0mDJ4aHAmrYFZY/z0yio090g&#10;XeTPya1dTA8uYhcfjrFS/V6bLkF4av0//GvvtYJ5PJsFgIATUECu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CvsrBAAAA3gAAAA8AAAAAAAAAAAAAAAAAmAIAAGRycy9kb3du&#10;cmV2LnhtbFBLBQYAAAAABAAEAPUAAACGAwAAAAA=&#10;" path="m,l811073,r,9144l,9144,,e" fillcolor="black" stroked="f" strokeweight="0">
                  <v:stroke miterlimit="83231f" joinstyle="miter"/>
                  <v:path arrowok="t" textboxrect="0,0,811073,9144"/>
                </v:shape>
                <v:shape id="Shape 68441" o:spid="_x0000_s1041" style="position:absolute;left:11737;top:3322;width:28786;height:91;visibility:visible;mso-wrap-style:square;v-text-anchor:top" coordsize="28785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ZRccA&#10;AADeAAAADwAAAGRycy9kb3ducmV2LnhtbESPQWvCQBSE7wX/w/IEb3WTEq2mrlLEgiehNtD29si+&#10;bkKyb2N2q/Hfu0Khx2FmvmFWm8G24ky9rx0rSKcJCOLS6ZqNguLj7XEBwgdkja1jUnAlD5v16GGF&#10;uXYXfqfzMRgRIexzVFCF0OVS+rIii37qOuLo/bjeYoiyN1L3eIlw28qnJJlLizXHhQo72lZUNsdf&#10;q6D8Kpa2SduleTa7bPZ5Kg7fTaHUZDy8voAINIT/8F97rxXMF1mWwv1Ov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N2UXHAAAA3gAAAA8AAAAAAAAAAAAAAAAAmAIAAGRy&#10;cy9kb3ducmV2LnhtbFBLBQYAAAAABAAEAPUAAACMAwAAAAA=&#10;" path="m,l2878582,r,9144l,9144,,e" fillcolor="black" stroked="f" strokeweight="0">
                  <v:stroke miterlimit="83231f" joinstyle="miter"/>
                  <v:path arrowok="t" textboxrect="0,0,2878582,9144"/>
                </v:shape>
                <w10:wrap type="square"/>
              </v:group>
            </w:pict>
          </mc:Fallback>
        </mc:AlternateConten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Бухгалтер </w:t>
      </w:r>
      <w:r w:rsidR="00A52F6B"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Проекта </w:t>
      </w:r>
      <w:r w:rsidR="00A52F6B" w:rsidRPr="00757CA8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757CA8">
        <w:rPr>
          <w:rFonts w:ascii="Times New Roman" w:eastAsia="Times New Roman" w:hAnsi="Times New Roman" w:cs="Times New Roman"/>
          <w:color w:val="000000"/>
          <w:sz w:val="18"/>
        </w:rPr>
        <w:t xml:space="preserve">подпись </w:t>
      </w:r>
      <w:r w:rsidRPr="00757CA8">
        <w:rPr>
          <w:rFonts w:ascii="Times New Roman" w:eastAsia="Times New Roman" w:hAnsi="Times New Roman" w:cs="Times New Roman"/>
          <w:color w:val="000000"/>
          <w:sz w:val="18"/>
        </w:rPr>
        <w:tab/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18"/>
        </w:rPr>
        <w:tab/>
        <w:t xml:space="preserve">Ф.И.О. </w:t>
      </w:r>
    </w:p>
    <w:p w:rsidR="00757CA8" w:rsidRPr="00757CA8" w:rsidRDefault="00757CA8" w:rsidP="00A5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М.П. </w:t>
      </w:r>
    </w:p>
    <w:p w:rsidR="00757CA8" w:rsidRPr="00A52F6B" w:rsidRDefault="00757CA8" w:rsidP="00A52F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 </w:t>
      </w: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Приложение № 4 к Порядку </w:t>
      </w:r>
    </w:p>
    <w:p w:rsidR="00757CA8" w:rsidRPr="00757CA8" w:rsidRDefault="00757CA8" w:rsidP="00757CA8">
      <w:pPr>
        <w:spacing w:after="20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Форма </w:t>
      </w:r>
    </w:p>
    <w:p w:rsidR="00A52F6B" w:rsidRDefault="00A52F6B" w:rsidP="00757CA8">
      <w:pPr>
        <w:spacing w:after="5" w:line="27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757CA8" w:rsidRDefault="00757CA8" w:rsidP="00757CA8">
      <w:pPr>
        <w:spacing w:after="5" w:line="270" w:lineRule="auto"/>
        <w:ind w:right="588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Заявка (для физических лиц) </w:t>
      </w:r>
    </w:p>
    <w:p w:rsidR="00757CA8" w:rsidRPr="00757CA8" w:rsidRDefault="00757CA8" w:rsidP="00757CA8">
      <w:pPr>
        <w:spacing w:after="5" w:line="270" w:lineRule="auto"/>
        <w:ind w:right="584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на предоставление гранта на реализацию проектов </w:t>
      </w:r>
    </w:p>
    <w:p w:rsidR="00757CA8" w:rsidRPr="00757CA8" w:rsidRDefault="00757CA8" w:rsidP="00757CA8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Регистрационный №____________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Дата приема__________________ </w:t>
      </w:r>
    </w:p>
    <w:p w:rsidR="00757CA8" w:rsidRPr="00757CA8" w:rsidRDefault="00757CA8" w:rsidP="00757CA8">
      <w:pPr>
        <w:spacing w:after="32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keepNext/>
        <w:keepLines/>
        <w:spacing w:after="3" w:line="271" w:lineRule="auto"/>
        <w:ind w:right="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1. Сведения о заявителе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tbl>
      <w:tblPr>
        <w:tblW w:w="5000" w:type="pct"/>
        <w:tblCellMar>
          <w:top w:w="9" w:type="dxa"/>
          <w:right w:w="117" w:type="dxa"/>
        </w:tblCellMar>
        <w:tblLook w:val="04A0" w:firstRow="1" w:lastRow="0" w:firstColumn="1" w:lastColumn="0" w:noHBand="0" w:noVBand="1"/>
      </w:tblPr>
      <w:tblGrid>
        <w:gridCol w:w="4188"/>
        <w:gridCol w:w="784"/>
        <w:gridCol w:w="5318"/>
      </w:tblGrid>
      <w:tr w:rsidR="00757CA8" w:rsidRPr="00757CA8" w:rsidTr="00A52F6B">
        <w:trPr>
          <w:trHeight w:val="56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ФИО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Гражданина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Укажите полное ФИ</w:t>
            </w:r>
            <w:proofErr w:type="gram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О(</w:t>
            </w:r>
            <w:proofErr w:type="gram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согласно свидетельству о регистрации) </w:t>
            </w:r>
          </w:p>
        </w:tc>
      </w:tr>
      <w:tr w:rsidR="00757CA8" w:rsidRPr="00757CA8" w:rsidTr="00A52F6B">
        <w:trPr>
          <w:trHeight w:val="566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Документ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Удостоверения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личности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Паспорт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серию и номер документа </w:t>
            </w:r>
          </w:p>
        </w:tc>
      </w:tr>
      <w:tr w:rsidR="00757CA8" w:rsidRPr="00757CA8" w:rsidTr="00A52F6B">
        <w:trPr>
          <w:trHeight w:val="845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проживания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proofErr w:type="gram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адрес в форме: почтовый индекс, субъект РФ, город (село), улица, № дома, № квартиры </w:t>
            </w:r>
            <w:proofErr w:type="gramEnd"/>
          </w:p>
        </w:tc>
      </w:tr>
      <w:tr w:rsidR="00757CA8" w:rsidRPr="00757CA8" w:rsidTr="00A52F6B">
        <w:trPr>
          <w:trHeight w:val="56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ИНН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Укажите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идентификационный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номер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налогоплательщика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Электронная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почта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Укажите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e-mail </w:t>
            </w:r>
          </w:p>
        </w:tc>
      </w:tr>
      <w:tr w:rsidR="00757CA8" w:rsidRPr="00757CA8" w:rsidTr="00A52F6B">
        <w:trPr>
          <w:trHeight w:val="288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телефона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Укажите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действующий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номер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телефона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1119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Банковские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реквизиты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8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полные банковские реквизиты организации-заявителя в целях </w:t>
            </w:r>
          </w:p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перечисления сре</w:t>
            </w:r>
            <w:proofErr w:type="gram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дств гр</w:t>
            </w:r>
            <w:proofErr w:type="gram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анта из бюджета Поселения </w:t>
            </w:r>
          </w:p>
        </w:tc>
      </w:tr>
      <w:tr w:rsidR="00757CA8" w:rsidRPr="00757CA8" w:rsidTr="00A52F6B">
        <w:trPr>
          <w:trHeight w:val="845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Опыт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проектами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Ваш опыт работы с проектами. Напишите </w:t>
            </w:r>
            <w:r w:rsidR="00A52F6B"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название проектов,</w:t>
            </w: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над которыми Вы работали раннее. </w:t>
            </w:r>
          </w:p>
        </w:tc>
      </w:tr>
    </w:tbl>
    <w:p w:rsidR="00757CA8" w:rsidRPr="00757CA8" w:rsidRDefault="00757CA8" w:rsidP="00757CA8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keepNext/>
        <w:keepLines/>
        <w:spacing w:after="3" w:line="271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2.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Резюме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tbl>
      <w:tblPr>
        <w:tblW w:w="5000" w:type="pct"/>
        <w:tblCellMar>
          <w:top w:w="9" w:type="dxa"/>
          <w:right w:w="104" w:type="dxa"/>
        </w:tblCellMar>
        <w:tblLook w:val="04A0" w:firstRow="1" w:lastRow="0" w:firstColumn="1" w:lastColumn="0" w:noHBand="0" w:noVBand="1"/>
      </w:tblPr>
      <w:tblGrid>
        <w:gridCol w:w="3229"/>
        <w:gridCol w:w="1157"/>
        <w:gridCol w:w="5891"/>
      </w:tblGrid>
      <w:tr w:rsidR="00757CA8" w:rsidRPr="00757CA8" w:rsidTr="00A52F6B">
        <w:trPr>
          <w:trHeight w:val="288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Укажите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полное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Проекта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223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</w:t>
            </w:r>
          </w:p>
          <w:p w:rsidR="00757CA8" w:rsidRPr="00757CA8" w:rsidRDefault="00757CA8" w:rsidP="00757CA8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в рамках </w:t>
            </w:r>
          </w:p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Проекта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38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</w:t>
            </w:r>
          </w:p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proofErr w:type="gram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(за исключением государственных </w:t>
            </w:r>
            <w:proofErr w:type="gramEnd"/>
          </w:p>
          <w:p w:rsidR="00757CA8" w:rsidRPr="00A52F6B" w:rsidRDefault="00757CA8" w:rsidP="00757CA8">
            <w:pPr>
              <w:spacing w:after="0" w:line="259" w:lineRule="auto"/>
              <w:ind w:right="6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(муниципальных) учреждений), индивидуальным предпринимателям, физическим лицам,</w:t>
            </w:r>
            <w:r w:rsidRPr="00A52F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 том числе предоставляемых на конкурсной основе на реализацию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Проектов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572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Срок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месяц и год начала и предполагаемого завершения Проекта </w:t>
            </w:r>
          </w:p>
        </w:tc>
      </w:tr>
      <w:tr w:rsidR="00757CA8" w:rsidRPr="00757CA8" w:rsidTr="00A52F6B">
        <w:trPr>
          <w:trHeight w:val="566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Объем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запрашиваемых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сумму гранта в рублях </w:t>
            </w:r>
          </w:p>
        </w:tc>
      </w:tr>
      <w:tr w:rsidR="00757CA8" w:rsidRPr="00757CA8" w:rsidTr="00A52F6B">
        <w:trPr>
          <w:trHeight w:val="840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Собственные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объем собственных средств, </w:t>
            </w:r>
          </w:p>
          <w:p w:rsidR="00757CA8" w:rsidRPr="00A52F6B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proofErr w:type="gram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направляемых на реализацию данного Проекта, в рублях (при наличии) </w:t>
            </w:r>
            <w:proofErr w:type="gramEnd"/>
          </w:p>
        </w:tc>
      </w:tr>
      <w:tr w:rsidR="00757CA8" w:rsidRPr="00757CA8" w:rsidTr="00A52F6B">
        <w:trPr>
          <w:trHeight w:val="1397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Доля собственных средств </w:t>
            </w:r>
          </w:p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софинансирования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в объеме запрашиваемого гранта, %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Укажите долю собственных средств в объеме запрашиваемых сре</w:t>
            </w:r>
            <w:proofErr w:type="gram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дств в пр</w:t>
            </w:r>
            <w:proofErr w:type="gram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оцентах </w:t>
            </w:r>
          </w:p>
        </w:tc>
      </w:tr>
      <w:tr w:rsidR="00757CA8" w:rsidRPr="00757CA8" w:rsidTr="00A52F6B">
        <w:trPr>
          <w:trHeight w:val="1397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География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Укажите место, территорию в пределах Шило-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Голицынского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муниципального образования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Ртищевского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муниципального района Саратовской области, где предполагается реализация Проекта </w:t>
            </w:r>
          </w:p>
        </w:tc>
      </w:tr>
      <w:tr w:rsidR="00757CA8" w:rsidRPr="00757CA8" w:rsidTr="00A52F6B">
        <w:trPr>
          <w:trHeight w:val="1119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49" w:line="238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благополучателей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Проекта, </w:t>
            </w:r>
          </w:p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организаций/человек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количество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благополучателей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, </w:t>
            </w:r>
            <w:proofErr w:type="gram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пользующихся</w:t>
            </w:r>
            <w:proofErr w:type="gram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результатами реализации Проекта </w:t>
            </w:r>
          </w:p>
        </w:tc>
      </w:tr>
      <w:tr w:rsidR="00757CA8" w:rsidRPr="00757CA8" w:rsidTr="00A52F6B">
        <w:trPr>
          <w:trHeight w:val="845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материальнотехнических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ресурсов для реализации Проекта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ind w:right="83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перечень оборудования и других материально-технических ресурсов, необходимых для реализации Проекта. </w:t>
            </w:r>
          </w:p>
        </w:tc>
      </w:tr>
      <w:tr w:rsidR="00757CA8" w:rsidRPr="00757CA8" w:rsidTr="00A52F6B">
        <w:trPr>
          <w:trHeight w:val="566"/>
        </w:trPr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ФИО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Гражданина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автора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A52F6B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lang w:val="en-US"/>
              </w:rPr>
            </w:pP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Укажите Ф.И.О. полностью, контактный тел. </w:t>
            </w:r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(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рабочий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мобильный</w:t>
            </w:r>
            <w:proofErr w:type="spellEnd"/>
            <w:r w:rsidRPr="00A52F6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), e-mail </w:t>
            </w:r>
          </w:p>
        </w:tc>
      </w:tr>
    </w:tbl>
    <w:p w:rsidR="00757CA8" w:rsidRPr="00757CA8" w:rsidRDefault="00757CA8" w:rsidP="00757CA8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 </w:t>
      </w:r>
      <w:r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 </w:t>
      </w:r>
      <w:r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:rsidR="00757CA8" w:rsidRPr="00757CA8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ФИО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>Гражданина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57CA8" w:rsidRPr="00757CA8" w:rsidRDefault="00757CA8" w:rsidP="00757CA8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5E45F4F6" wp14:editId="3CD35849">
                <wp:extent cx="670560" cy="8890"/>
                <wp:effectExtent l="0" t="0" r="0" b="0"/>
                <wp:docPr id="53069" name="Группа 5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" cy="8890"/>
                          <a:chOff x="0" y="0"/>
                          <a:chExt cx="670560" cy="9144"/>
                        </a:xfrm>
                      </wpg:grpSpPr>
                      <wps:wsp>
                        <wps:cNvPr id="68446" name="Shape 68446"/>
                        <wps:cNvSpPr/>
                        <wps:spPr>
                          <a:xfrm>
                            <a:off x="0" y="0"/>
                            <a:ext cx="670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 h="9144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069" o:spid="_x0000_s1026" style="width:52.8pt;height:.7pt;mso-position-horizontal-relative:char;mso-position-vertical-relative:line" coordsize="67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OQawIAAM0FAAAOAAAAZHJzL2Uyb0RvYy54bWykVFGO0zAQ/UfiDlb+adLSzbZR0/1g2f6s&#10;YKVdDuA6TmLh2JbtNt0/JI7ARbgBV9i9EeNJ0pYWIVhayRl7nsee98azuNo1kmy5dUKrPBqPkohw&#10;xXQhVJVHnx5u3swi4jxVBZVa8Tx65C66Wr5+tWhNxie61rLglkAQ5bLW5FHtvcni2LGaN9SNtOEK&#10;nKW2DfUwtVVcWNpC9EbGkyRJ41bbwljNuHOwet05oyXGL0vO/MeydNwTmUdwN4+jxXEdxni5oFll&#10;qakF669BX3CLhgoFh+5DXVNPycaKs1CNYFY7XfoR002sy1IwjjlANuPkJJuV1RuDuVRZW5k9TUDt&#10;CU8vDss+bO8sEUUeXbxN0nlEFG1Apqdvz1+evz79gP930nmAqdZUGWxYWXNv7myXLpi3mn124I5P&#10;/WFeHcC70jZhE2RNdijB414CvvOEwWJ6mVykIBQD12w27wViNah4tofV73+zaz6eToOsMc26A/Fa&#10;+2u0BgrNHbh0/8flfU0NR4lcoKbnMp1Np+nAJUJIt4QkIjIw2M9cT+a/8nOWKc3YxvkV10gz3d46&#10;D0dAURaDRevBYjs1mBZeyR/fh6E+7Auhgknag051HuE1gq/RW/6gEeVPxAIxDl6pjlGD4kMtAHQA&#10;DF+D4Y6AR5kPmOHbYaGCIN5fwrDI9seCEZLEAtonDovH1DotRXEjpAzJOlut30lLtjT0GPz19fcL&#10;TKrAWyhtCn2ulNRjw1A6xEGZGuGhF0rRQCOdXEKgPoxU4RiO3azTDEraZV3ZBGuti0esJlyH6u7f&#10;IvQMTKPvb6EpHc8RdejCy58AAAD//wMAUEsDBBQABgAIAAAAIQBNMddh2gAAAAMBAAAPAAAAZHJz&#10;L2Rvd25yZXYueG1sTI9BS8NAEIXvgv9hGcGb3URtkZhNKUU9FcFWEG/T7DQJzc6G7DZJ/71TL3oZ&#10;3vCG977Jl5Nr1UB9aDwbSGcJKOLS24YrA5+717snUCEiW2w9k4EzBVgW11c5ZtaP/EHDNlZKQjhk&#10;aKCOscu0DmVNDsPMd8TiHXzvMMraV9r2OEq4a/V9kiy0w4alocaO1jWVx+3JGXgbcVw9pC/D5nhY&#10;n7938/evTUrG3N5Mq2dQkab4dwwXfEGHQpj2/sQ2qNaAPBJ/58VL5gtQexGPoItc/2cvfgAAAP//&#10;AwBQSwECLQAUAAYACAAAACEAtoM4kv4AAADhAQAAEwAAAAAAAAAAAAAAAAAAAAAAW0NvbnRlbnRf&#10;VHlwZXNdLnhtbFBLAQItABQABgAIAAAAIQA4/SH/1gAAAJQBAAALAAAAAAAAAAAAAAAAAC8BAABf&#10;cmVscy8ucmVsc1BLAQItABQABgAIAAAAIQCLWxOQawIAAM0FAAAOAAAAAAAAAAAAAAAAAC4CAABk&#10;cnMvZTJvRG9jLnhtbFBLAQItABQABgAIAAAAIQBNMddh2gAAAAMBAAAPAAAAAAAAAAAAAAAAAMUE&#10;AABkcnMvZG93bnJldi54bWxQSwUGAAAAAAQABADzAAAAzAUAAAAA&#10;">
                <v:shape id="Shape 68446" o:spid="_x0000_s1027" style="position:absolute;width:6705;height:91;visibility:visible;mso-wrap-style:square;v-text-anchor:top" coordsize="6705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LPsUA&#10;AADeAAAADwAAAGRycy9kb3ducmV2LnhtbESPUUvDMBSF3wf+h3AF37ZUmWXUZWMIojIQ1gq+Xppr&#10;0y25CU1c679fBGGPh3POdzjr7eSsONMQe88K7hcFCOLW6547BZ/Ny3wFIiZkjdYzKfilCNvNzWyN&#10;lfYjH+hcp05kCMcKFZiUQiVlbA05jAsfiLP37QeHKcuhk3rAMcOdlQ9FUUqHPecFg4GeDbWn+scp&#10;OAb7ODaWvsZ3Y18/9vbUBFkodXc77Z5AJJrSNfzfftMKytVyWcLfnXwF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4s+xQAAAN4AAAAPAAAAAAAAAAAAAAAAAJgCAABkcnMv&#10;ZG93bnJldi54bWxQSwUGAAAAAAQABAD1AAAAigMAAAAA&#10;" path="m,l670560,r,9144l,9144,,e" fillcolor="black" stroked="f" strokeweight="0">
                  <v:stroke miterlimit="83231f" joinstyle="miter"/>
                  <v:path arrowok="t" textboxrect="0,0,670560,9144"/>
                </v:shape>
                <w10:anchorlock/>
              </v:group>
            </w:pict>
          </mc:Fallback>
        </mc:AlternateContent>
      </w:r>
    </w:p>
    <w:p w:rsidR="00757CA8" w:rsidRDefault="00A52F6B" w:rsidP="00757CA8">
      <w:pPr>
        <w:tabs>
          <w:tab w:val="center" w:pos="3259"/>
          <w:tab w:val="center" w:pos="4005"/>
          <w:tab w:val="center" w:pos="9273"/>
        </w:tabs>
        <w:spacing w:after="46" w:line="265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="00757CA8"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>подпись</w:t>
      </w:r>
      <w:proofErr w:type="spellEnd"/>
      <w:proofErr w:type="gramEnd"/>
      <w:r w:rsidR="00757CA8"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</w:t>
      </w:r>
      <w:r w:rsidR="00757CA8" w:rsidRPr="00757CA8">
        <w:rPr>
          <w:rFonts w:ascii="Times New Roman" w:eastAsia="Times New Roman" w:hAnsi="Times New Roman" w:cs="Times New Roman"/>
          <w:color w:val="000000"/>
          <w:sz w:val="18"/>
          <w:lang w:val="en-US"/>
        </w:rPr>
        <w:tab/>
      </w:r>
      <w:r w:rsidR="00757CA8"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r w:rsidR="00757CA8" w:rsidRPr="00757CA8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:rsidR="00757CA8" w:rsidRPr="00757CA8" w:rsidRDefault="00757CA8" w:rsidP="00757CA8">
      <w:pPr>
        <w:keepNext/>
        <w:keepLines/>
        <w:spacing w:after="3" w:line="271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3.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Сведения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о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Проекте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spacing w:after="28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Аннотация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Краткое изложение проекта (не более 1 страницы) </w:t>
      </w:r>
    </w:p>
    <w:p w:rsidR="00757CA8" w:rsidRPr="00757CA8" w:rsidRDefault="00757CA8" w:rsidP="00757CA8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Обоснование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актуальности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 и целевой аудитории (не более 1 страницы). </w:t>
      </w:r>
    </w:p>
    <w:p w:rsidR="00757CA8" w:rsidRPr="00757CA8" w:rsidRDefault="00757CA8" w:rsidP="00757CA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Цель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Сформулируйте конкретную цель, которую Вы ставите для решения указанной проблемы. </w:t>
      </w:r>
    </w:p>
    <w:p w:rsidR="00757CA8" w:rsidRPr="00757CA8" w:rsidRDefault="00757CA8" w:rsidP="00757CA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Задачи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 </w:t>
      </w:r>
    </w:p>
    <w:p w:rsidR="00757CA8" w:rsidRPr="00757CA8" w:rsidRDefault="00757CA8" w:rsidP="00757CA8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Описание деятельности по Проекту, кадровых,  материально-технических и финансовых ресурсов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Дайте подробное описание деятельности по каждой </w:t>
      </w: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задаче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: каким образом они будут выполнены, кем, с помощью каких ресурсов. </w:t>
      </w:r>
    </w:p>
    <w:p w:rsidR="00757CA8" w:rsidRPr="00757CA8" w:rsidRDefault="00757CA8" w:rsidP="00757CA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lastRenderedPageBreak/>
        <w:t>Календарный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план-график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реализации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tbl>
      <w:tblPr>
        <w:tblW w:w="5000" w:type="pct"/>
        <w:tblCellMar>
          <w:top w:w="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3084"/>
        <w:gridCol w:w="3392"/>
        <w:gridCol w:w="2153"/>
      </w:tblGrid>
      <w:tr w:rsidR="00757CA8" w:rsidRPr="00757CA8" w:rsidTr="00A52F6B">
        <w:trPr>
          <w:trHeight w:val="845"/>
        </w:trPr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/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Период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количественные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качественные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показатели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Комментарии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379"/>
        </w:trPr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427"/>
        </w:trPr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57CA8" w:rsidRPr="00757CA8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 </w:t>
      </w:r>
    </w:p>
    <w:p w:rsidR="00757CA8" w:rsidRPr="00757CA8" w:rsidRDefault="00757CA8" w:rsidP="00757CA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13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Результаты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i/>
          <w:color w:val="000000"/>
          <w:sz w:val="26"/>
          <w:lang w:val="en-US"/>
        </w:rPr>
        <w:t>Количественные</w:t>
      </w:r>
      <w:proofErr w:type="spellEnd"/>
      <w:r w:rsidRPr="00757CA8">
        <w:rPr>
          <w:rFonts w:ascii="Times New Roman" w:eastAsia="Times New Roman" w:hAnsi="Times New Roman" w:cs="Times New Roman"/>
          <w:i/>
          <w:color w:val="000000"/>
          <w:sz w:val="26"/>
          <w:lang w:val="en-US"/>
        </w:rPr>
        <w:t xml:space="preserve">: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количество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благополучателей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, участников мероприятий и т.п.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i/>
          <w:color w:val="000000"/>
          <w:sz w:val="26"/>
        </w:rPr>
        <w:t xml:space="preserve">Качественные: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какие положительные изменения произойдут благодаря реализации Проекта. На </w:t>
      </w: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основании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каких документов будут подтверждены результаты реализации Проекта (анкеты, опросы, листы регистрации, статьи в СМИ, отзывы главы администрации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 и т.д.). </w:t>
      </w:r>
    </w:p>
    <w:p w:rsidR="00757CA8" w:rsidRPr="00757CA8" w:rsidRDefault="00757CA8" w:rsidP="00757CA8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Дальнейшее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развитие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Как и за </w:t>
      </w: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счет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каких ресурсов планируется развивать деятельность в данном направлении после завершения Проекта. </w:t>
      </w:r>
    </w:p>
    <w:p w:rsidR="00757CA8" w:rsidRPr="00757CA8" w:rsidRDefault="00757CA8" w:rsidP="00757CA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1"/>
        </w:numPr>
        <w:spacing w:after="5" w:line="270" w:lineRule="auto"/>
        <w:ind w:left="1146" w:right="588" w:hanging="575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Смета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расходов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Проекта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numPr>
          <w:ilvl w:val="0"/>
          <w:numId w:val="22"/>
        </w:numPr>
        <w:spacing w:after="13" w:line="270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Приобретение услуги по консультированию в части реализации Проекта (при необходимости). </w:t>
      </w:r>
    </w:p>
    <w:p w:rsidR="00757CA8" w:rsidRPr="00757CA8" w:rsidRDefault="00757CA8" w:rsidP="00757CA8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numPr>
          <w:ilvl w:val="0"/>
          <w:numId w:val="22"/>
        </w:numPr>
        <w:spacing w:after="13" w:line="270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Расходные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материалы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,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канцелярские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принадлежности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tbl>
      <w:tblPr>
        <w:tblW w:w="5000" w:type="pct"/>
        <w:tblCellMar>
          <w:top w:w="9" w:type="dxa"/>
          <w:left w:w="0" w:type="dxa"/>
          <w:right w:w="21" w:type="dxa"/>
        </w:tblCellMar>
        <w:tblLook w:val="04A0" w:firstRow="1" w:lastRow="0" w:firstColumn="1" w:lastColumn="0" w:noHBand="0" w:noVBand="1"/>
      </w:tblPr>
      <w:tblGrid>
        <w:gridCol w:w="542"/>
        <w:gridCol w:w="3835"/>
        <w:gridCol w:w="906"/>
        <w:gridCol w:w="1042"/>
        <w:gridCol w:w="1197"/>
        <w:gridCol w:w="1219"/>
        <w:gridCol w:w="1353"/>
      </w:tblGrid>
      <w:tr w:rsidR="00757CA8" w:rsidRPr="00757CA8" w:rsidTr="00A52F6B">
        <w:trPr>
          <w:trHeight w:val="567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88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93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757CA8" w:rsidRPr="00757CA8" w:rsidTr="00A52F6B">
        <w:trPr>
          <w:trHeight w:val="288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</w:t>
            </w:r>
          </w:p>
        </w:tc>
        <w:tc>
          <w:tcPr>
            <w:tcW w:w="189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ОГО 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757CA8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numPr>
          <w:ilvl w:val="0"/>
          <w:numId w:val="22"/>
        </w:numPr>
        <w:spacing w:after="13" w:line="270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Связь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и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коммуникации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tbl>
      <w:tblPr>
        <w:tblW w:w="5000" w:type="pct"/>
        <w:tblCellMar>
          <w:top w:w="9" w:type="dxa"/>
          <w:left w:w="74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081"/>
        <w:gridCol w:w="1838"/>
        <w:gridCol w:w="1237"/>
        <w:gridCol w:w="924"/>
        <w:gridCol w:w="1164"/>
        <w:gridCol w:w="1363"/>
      </w:tblGrid>
      <w:tr w:rsidR="00757CA8" w:rsidRPr="00757CA8" w:rsidTr="00A52F6B">
        <w:trPr>
          <w:trHeight w:val="845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Стоимость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./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./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дней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./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дней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56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затрат и расчет стоимости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57CA8" w:rsidRPr="00757CA8" w:rsidTr="00A52F6B">
        <w:trPr>
          <w:trHeight w:val="28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… 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88"/>
        </w:trPr>
        <w:tc>
          <w:tcPr>
            <w:tcW w:w="1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ИТОГО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57CA8" w:rsidRPr="00757CA8" w:rsidRDefault="00757CA8" w:rsidP="00757CA8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numPr>
          <w:ilvl w:val="0"/>
          <w:numId w:val="22"/>
        </w:numPr>
        <w:spacing w:after="13" w:line="270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Транспортные расходы (оплата проезда и ГСМ): </w:t>
      </w:r>
    </w:p>
    <w:tbl>
      <w:tblPr>
        <w:tblW w:w="5000" w:type="pct"/>
        <w:tblCellMar>
          <w:top w:w="2" w:type="dxa"/>
          <w:left w:w="74" w:type="dxa"/>
          <w:right w:w="16" w:type="dxa"/>
        </w:tblCellMar>
        <w:tblLook w:val="04A0" w:firstRow="1" w:lastRow="0" w:firstColumn="1" w:lastColumn="0" w:noHBand="0" w:noVBand="1"/>
      </w:tblPr>
      <w:tblGrid>
        <w:gridCol w:w="544"/>
        <w:gridCol w:w="3804"/>
        <w:gridCol w:w="910"/>
        <w:gridCol w:w="1365"/>
        <w:gridCol w:w="920"/>
        <w:gridCol w:w="1265"/>
        <w:gridCol w:w="1347"/>
      </w:tblGrid>
      <w:tr w:rsidR="00757CA8" w:rsidRPr="00757CA8" w:rsidTr="00A52F6B">
        <w:trPr>
          <w:trHeight w:val="567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18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Маршрут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22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57CA8" w:rsidRPr="00757CA8" w:rsidRDefault="00757CA8" w:rsidP="00757CA8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поездок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93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88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86"/>
        </w:trPr>
        <w:tc>
          <w:tcPr>
            <w:tcW w:w="2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8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4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ИТОГО 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57CA8" w:rsidRPr="00757CA8" w:rsidRDefault="00757CA8" w:rsidP="00757CA8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numPr>
          <w:ilvl w:val="0"/>
          <w:numId w:val="22"/>
        </w:numPr>
        <w:spacing w:after="13" w:line="270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Расходы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на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проведение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мероприятий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tbl>
      <w:tblPr>
        <w:tblW w:w="5000" w:type="pct"/>
        <w:tblCellMar>
          <w:top w:w="9" w:type="dxa"/>
          <w:left w:w="74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2856"/>
        <w:gridCol w:w="1094"/>
        <w:gridCol w:w="1648"/>
        <w:gridCol w:w="1053"/>
        <w:gridCol w:w="1326"/>
        <w:gridCol w:w="1634"/>
      </w:tblGrid>
      <w:tr w:rsidR="00757CA8" w:rsidRPr="00757CA8" w:rsidTr="00A52F6B">
        <w:trPr>
          <w:trHeight w:val="845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14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Кол-во, чел./часов/ дней 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88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88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57CA8" w:rsidRPr="00757CA8" w:rsidRDefault="00757CA8" w:rsidP="00757CA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numPr>
          <w:ilvl w:val="0"/>
          <w:numId w:val="22"/>
        </w:numPr>
        <w:spacing w:after="13" w:line="270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Услуги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банка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tbl>
      <w:tblPr>
        <w:tblW w:w="5000" w:type="pct"/>
        <w:tblCellMar>
          <w:top w:w="9" w:type="dxa"/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688"/>
        <w:gridCol w:w="5619"/>
        <w:gridCol w:w="1212"/>
        <w:gridCol w:w="1212"/>
        <w:gridCol w:w="1367"/>
      </w:tblGrid>
      <w:tr w:rsidR="00757CA8" w:rsidRPr="00757CA8" w:rsidTr="00A52F6B">
        <w:trPr>
          <w:trHeight w:val="566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13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88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2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</w:t>
            </w:r>
          </w:p>
        </w:tc>
        <w:tc>
          <w:tcPr>
            <w:tcW w:w="278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ГО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57CA8" w:rsidRPr="00757CA8" w:rsidRDefault="00757CA8" w:rsidP="00757CA8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757CA8" w:rsidRPr="00757CA8" w:rsidRDefault="00757CA8" w:rsidP="00757CA8">
      <w:pPr>
        <w:numPr>
          <w:ilvl w:val="0"/>
          <w:numId w:val="22"/>
        </w:numPr>
        <w:spacing w:after="13" w:line="270" w:lineRule="auto"/>
        <w:ind w:right="9" w:firstLine="701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Иные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статьи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расходов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: </w:t>
      </w:r>
    </w:p>
    <w:tbl>
      <w:tblPr>
        <w:tblW w:w="5000" w:type="pct"/>
        <w:tblCellMar>
          <w:top w:w="9" w:type="dxa"/>
          <w:left w:w="0" w:type="dxa"/>
          <w:right w:w="18" w:type="dxa"/>
        </w:tblCellMar>
        <w:tblLook w:val="04A0" w:firstRow="1" w:lastRow="0" w:firstColumn="1" w:lastColumn="0" w:noHBand="0" w:noVBand="1"/>
      </w:tblPr>
      <w:tblGrid>
        <w:gridCol w:w="681"/>
        <w:gridCol w:w="3804"/>
        <w:gridCol w:w="900"/>
        <w:gridCol w:w="1372"/>
        <w:gridCol w:w="795"/>
        <w:gridCol w:w="1191"/>
        <w:gridCol w:w="1348"/>
      </w:tblGrid>
      <w:tr w:rsidR="00757CA8" w:rsidRPr="00757CA8" w:rsidTr="00A52F6B">
        <w:trPr>
          <w:trHeight w:val="845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19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чел./часов/ дней 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Имеется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CA8" w:rsidRPr="00757CA8" w:rsidRDefault="00757CA8" w:rsidP="00757CA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Требуется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руб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57CA8" w:rsidRPr="00757CA8" w:rsidTr="00A52F6B">
        <w:trPr>
          <w:trHeight w:val="288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88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… 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93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</w:t>
            </w:r>
          </w:p>
        </w:tc>
        <w:tc>
          <w:tcPr>
            <w:tcW w:w="188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ГО </w:t>
            </w:r>
          </w:p>
        </w:tc>
        <w:tc>
          <w:tcPr>
            <w:tcW w:w="44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57CA8" w:rsidRPr="00757CA8" w:rsidRDefault="00757CA8" w:rsidP="00757C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394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0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757CA8" w:rsidRPr="00757CA8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tbl>
      <w:tblPr>
        <w:tblW w:w="5000" w:type="pct"/>
        <w:tblCellMar>
          <w:top w:w="14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6713"/>
        <w:gridCol w:w="3546"/>
      </w:tblGrid>
      <w:tr w:rsidR="00757CA8" w:rsidRPr="00757CA8" w:rsidTr="00A52F6B">
        <w:trPr>
          <w:trHeight w:val="293"/>
        </w:trPr>
        <w:tc>
          <w:tcPr>
            <w:tcW w:w="3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полная стоимость Проекта, руб. в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>т.ч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57CA8" w:rsidRPr="00757CA8" w:rsidTr="00A52F6B">
        <w:trPr>
          <w:trHeight w:val="379"/>
        </w:trPr>
        <w:tc>
          <w:tcPr>
            <w:tcW w:w="3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счет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средств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гранта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57C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57CA8" w:rsidRPr="00757CA8" w:rsidTr="00A52F6B">
        <w:trPr>
          <w:trHeight w:val="288"/>
        </w:trPr>
        <w:tc>
          <w:tcPr>
            <w:tcW w:w="3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757CA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57CA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757CA8" w:rsidRDefault="00757CA8" w:rsidP="00757CA8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A52F6B" w:rsidRPr="00757CA8" w:rsidRDefault="00A52F6B" w:rsidP="00757CA8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757CA8" w:rsidRDefault="00757CA8" w:rsidP="00757CA8">
      <w:pPr>
        <w:spacing w:after="5" w:line="270" w:lineRule="auto"/>
        <w:ind w:right="579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lastRenderedPageBreak/>
        <w:t>X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. Комментарии к смете Проекта </w:t>
      </w:r>
    </w:p>
    <w:p w:rsidR="00757CA8" w:rsidRPr="00757CA8" w:rsidRDefault="00757CA8" w:rsidP="00757CA8">
      <w:pPr>
        <w:spacing w:after="30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ab/>
        <w:t xml:space="preserve"> 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ab/>
        <w:t xml:space="preserve">  </w:t>
      </w:r>
    </w:p>
    <w:p w:rsidR="00757CA8" w:rsidRPr="00757CA8" w:rsidRDefault="00757CA8" w:rsidP="00757CA8">
      <w:pPr>
        <w:spacing w:after="13" w:line="27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ФИО Гражданина </w:t>
      </w:r>
    </w:p>
    <w:p w:rsidR="00757CA8" w:rsidRPr="00757CA8" w:rsidRDefault="00757CA8" w:rsidP="00757CA8">
      <w:pPr>
        <w:spacing w:after="28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3EBB08CB" wp14:editId="284D2CEA">
                <wp:extent cx="1262380" cy="8890"/>
                <wp:effectExtent l="0" t="0" r="0" b="0"/>
                <wp:docPr id="62371" name="Группа 6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8890"/>
                          <a:chOff x="0" y="0"/>
                          <a:chExt cx="1262177" cy="9144"/>
                        </a:xfrm>
                      </wpg:grpSpPr>
                      <wps:wsp>
                        <wps:cNvPr id="68480" name="Shape 68480"/>
                        <wps:cNvSpPr/>
                        <wps:spPr>
                          <a:xfrm>
                            <a:off x="0" y="0"/>
                            <a:ext cx="1262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7" h="9144">
                                <a:moveTo>
                                  <a:pt x="0" y="0"/>
                                </a:moveTo>
                                <a:lnTo>
                                  <a:pt x="1262177" y="0"/>
                                </a:lnTo>
                                <a:lnTo>
                                  <a:pt x="1262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2371" o:spid="_x0000_s1026" style="width:99.4pt;height:.7pt;mso-position-horizontal-relative:char;mso-position-vertical-relative:line" coordsize="126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hmbwIAANMFAAAOAAAAZHJzL2Uyb0RvYy54bWykVEtu2zAQ3RfoHQjta1muYTuC5Syaxpug&#10;DZD0ADRFfVD+QNKWsyvQI/QivUGvkNyow9HHqoMWQWoD1JDzOOS8N5z15VEKcuDW1VplUTKZRoQr&#10;pvNalVn05f763SoizlOVU6EVz6IH7qLLzds368akfKYrLXJuCQRRLm1MFlXemzSOHau4pG6iDVfg&#10;LLSV1MPUlnFuaQPRpYhn0+kibrTNjdWMOwerV60z2mD8ouDMfy4Kxz0RWQR38zhaHHdhjDdrmpaW&#10;mqpm3TXoK24haa3g0CHUFfWU7G39LJSsmdVOF37CtIx1UdSMYw6QTTI9y2Zr9d5gLmXalGagCag9&#10;4+nVYdmnw60ldZ5Fi9n7ZRIRRSXI9Pjj6dvT98df8P9JWg8w1ZgyhQ1ba+7MrW3TBfNGs68O3PG5&#10;P8zLE/hYWBk2QdbkiBI8DBLwoycMFpMZnLYCpRj4VquLTiFWgYzPNrHq42hbsly22y6S+TwIG9O0&#10;PRIvNlykMVBq7sSm+z827ypqOIrkAjk9m6t5yKJlEyFkgUtIIyIDh93MdXS+lKG/p0pTtnd+yzUy&#10;TQ83zsMZUJd5b9Gqt9hR9aaFh/LPJ2KoD/tCqGCSppUKL1JlEVIenFIf+L1GmD/TC+Q4eYUao4Lq&#10;GKovCMD2iP5rMN4YOdK5B/XfFgwCQMAXwrDShnPBCHliEQ25w+KYXadFnV/XQoR0nS13H4QlBxo6&#10;Df66GvwDJlSgLtQ3hW5XCOqxbSgd4qBSsvbQEUUtA8NLCNSFESocw7GntbJBWbu0LZ1g7XT+gBWF&#10;61Dh3YuEzoFpdF0utKbxHFGnXrz5DQAA//8DAFBLAwQUAAYACAAAACEAO3J1ytoAAAADAQAADwAA&#10;AGRycy9kb3ducmV2LnhtbEyPT0vDQBDF74LfYRnBm93Ef9SYTSlFPRXBVhBv0+w0Cc3Ohuw2Sb+9&#10;Uy96GWZ4jze/ly8m16qB+tB4NpDOElDEpbcNVwY+t683c1AhIltsPZOBEwVYFJcXOWbWj/xBwyZW&#10;SkI4ZGigjrHLtA5lTQ7DzHfEou197zDK2Vfa9jhKuGv1bZI8aocNy4caO1rVVB42R2fgbcRxeZe+&#10;DOvDfnX63j68f61TMub6alo+g4o0xT8znPEFHQph2vkj26BaA1Ik/s6z9jSXGjtZ7kEXuf7PXvwA&#10;AAD//wMAUEsBAi0AFAAGAAgAAAAhALaDOJL+AAAA4QEAABMAAAAAAAAAAAAAAAAAAAAAAFtDb250&#10;ZW50X1R5cGVzXS54bWxQSwECLQAUAAYACAAAACEAOP0h/9YAAACUAQAACwAAAAAAAAAAAAAAAAAv&#10;AQAAX3JlbHMvLnJlbHNQSwECLQAUAAYACAAAACEAmHQoZm8CAADTBQAADgAAAAAAAAAAAAAAAAAu&#10;AgAAZHJzL2Uyb0RvYy54bWxQSwECLQAUAAYACAAAACEAO3J1ytoAAAADAQAADwAAAAAAAAAAAAAA&#10;AADJBAAAZHJzL2Rvd25yZXYueG1sUEsFBgAAAAAEAAQA8wAAANAFAAAAAA==&#10;">
                <v:shape id="Shape 68480" o:spid="_x0000_s1027" style="position:absolute;width:12621;height:91;visibility:visible;mso-wrap-style:square;v-text-anchor:top" coordsize="1262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ID8cA&#10;AADeAAAADwAAAGRycy9kb3ducmV2LnhtbESPTWvCQBCG7wX/wzJCL6VuLEVD6ira4gdeSq0tPU6z&#10;YxLMzobMqvHfdw9Cjy/vF89k1rlanamVyrOB4SABRZx7W3FhYP+5fExBSUC2WHsmA1cSmE17dxPM&#10;rL/wB513oVBxhCVDA2UITaa15CU5lIFviKN38K3DEGVbaNviJY67Wj8lyUg7rDg+lNjQa0n5cXdy&#10;Bt62i9/v8X4uXz/vuJLlWh7GXoy573fzF1CBuvAfvrU31sAofU4jQMSJKK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5iA/HAAAA3gAAAA8AAAAAAAAAAAAAAAAAmAIAAGRy&#10;cy9kb3ducmV2LnhtbFBLBQYAAAAABAAEAPUAAACMAwAAAAA=&#10;" path="m,l1262177,r,9144l,9144,,e" fillcolor="black" stroked="f" strokeweight="0">
                  <v:stroke miterlimit="83231f" joinstyle="miter"/>
                  <v:path arrowok="t" textboxrect="0,0,1262177,9144"/>
                </v:shape>
                <w10:anchorlock/>
              </v:group>
            </w:pict>
          </mc:Fallback>
        </mc:AlternateContent>
      </w:r>
    </w:p>
    <w:p w:rsidR="00757CA8" w:rsidRPr="00757CA8" w:rsidRDefault="00757CA8" w:rsidP="00757CA8">
      <w:pPr>
        <w:tabs>
          <w:tab w:val="center" w:pos="3969"/>
          <w:tab w:val="center" w:pos="5071"/>
        </w:tabs>
        <w:spacing w:after="76" w:line="265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757CA8">
        <w:rPr>
          <w:rFonts w:ascii="Times New Roman" w:eastAsia="Times New Roman" w:hAnsi="Times New Roman" w:cs="Times New Roman"/>
          <w:color w:val="000000"/>
          <w:sz w:val="18"/>
        </w:rPr>
        <w:t xml:space="preserve">подпись </w:t>
      </w:r>
      <w:r w:rsidRPr="00757CA8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</w:p>
    <w:p w:rsidR="00757CA8" w:rsidRPr="00757CA8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spacing w:after="46" w:line="265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18"/>
        </w:rPr>
        <w:t>Подпись выражает согласие на обработку персональных данных в соответствии</w:t>
      </w:r>
      <w:r w:rsidRPr="00757CA8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18"/>
        </w:rPr>
        <w:t xml:space="preserve">Федеральным законом от 27.07.2006 №152-ФЗ «О персональных данных» </w:t>
      </w:r>
    </w:p>
    <w:p w:rsidR="00757CA8" w:rsidRPr="00757CA8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Default="00757CA8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757CA8" w:rsidRPr="00A52F6B" w:rsidRDefault="00A52F6B" w:rsidP="00757CA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br w:type="column"/>
      </w:r>
      <w:r w:rsidR="00757CA8" w:rsidRPr="00A52F6B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Приложение № 5 к Порядку </w:t>
      </w:r>
    </w:p>
    <w:p w:rsidR="00757CA8" w:rsidRPr="00757CA8" w:rsidRDefault="00757CA8" w:rsidP="00757CA8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A52F6B" w:rsidRDefault="00A52F6B" w:rsidP="00757CA8">
      <w:pPr>
        <w:keepNext/>
        <w:keepLines/>
        <w:spacing w:after="3" w:line="271" w:lineRule="auto"/>
        <w:ind w:right="1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757CA8" w:rsidRPr="00757CA8" w:rsidRDefault="00757CA8" w:rsidP="00A52F6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ПОРЯДОК расчета размера (объема) гранта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Размер гранта 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i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-му получателю гранта определяется по формуле: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Ci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=</w:t>
      </w:r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  <w:lang w:val="en-US"/>
        </w:rPr>
        <w:t>C</w:t>
      </w:r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</w:rPr>
        <w:t>з</w:t>
      </w:r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  <w:lang w:val="en-US"/>
        </w:rPr>
        <w:t>i</w:t>
      </w:r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x</w:t>
      </w:r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  <w:lang w:val="en-US"/>
        </w:rPr>
        <w:t>ki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, где: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Ci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- размер гранта 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i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-му получателю гранта;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  <w:lang w:val="en-US"/>
        </w:rPr>
        <w:t>C</w:t>
      </w:r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</w:rPr>
        <w:t>з</w:t>
      </w:r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  <w:lang w:val="en-US"/>
        </w:rPr>
        <w:t>i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- размер гранта, запрашиваемого 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i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-м получателем гранта; </w:t>
      </w:r>
      <w:proofErr w:type="spellStart"/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  <w:lang w:val="en-US"/>
        </w:rPr>
        <w:t>ki</w:t>
      </w:r>
      <w:proofErr w:type="spellEnd"/>
      <w:r w:rsidRPr="00757CA8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- коэффициент 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i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>-г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o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получателя гранта.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Коэффициент </w:t>
      </w:r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i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>-го получателя гранта (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ki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) равен: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1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- если количество баллов, набранных проектом получателя гранта,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составляет от 13 до 21;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0,9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- если количество баллов, набранных проектом получателя гранта, составляет от 10 до 12;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0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- если количество баллов, набранных проектом получателя гранта, составляет менее 10. </w:t>
      </w:r>
    </w:p>
    <w:p w:rsidR="00757CA8" w:rsidRPr="00757CA8" w:rsidRDefault="00757CA8" w:rsidP="00A52F6B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 </w:t>
      </w:r>
    </w:p>
    <w:p w:rsidR="00757CA8" w:rsidRPr="00757CA8" w:rsidRDefault="00757CA8" w:rsidP="00A52F6B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A52F6B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A52F6B" w:rsidRDefault="00A52F6B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br w:type="column"/>
      </w:r>
      <w:r w:rsidR="00757CA8" w:rsidRPr="00757CA8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 </w:t>
      </w:r>
    </w:p>
    <w:p w:rsidR="00A52F6B" w:rsidRPr="00A52F6B" w:rsidRDefault="00757CA8" w:rsidP="00A52F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Приложение № 2 </w:t>
      </w:r>
    </w:p>
    <w:p w:rsidR="00A52F6B" w:rsidRPr="00A52F6B" w:rsidRDefault="00757CA8" w:rsidP="00A52F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к </w:t>
      </w:r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>постановлению администрации</w:t>
      </w: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A52F6B" w:rsidRPr="00A52F6B" w:rsidRDefault="00757CA8" w:rsidP="00A52F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>Шило-</w:t>
      </w:r>
      <w:proofErr w:type="spellStart"/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>Голицынского</w:t>
      </w:r>
      <w:proofErr w:type="spellEnd"/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муниципального</w:t>
      </w: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образования </w:t>
      </w:r>
    </w:p>
    <w:p w:rsidR="00757CA8" w:rsidRPr="00A52F6B" w:rsidRDefault="00A52F6B" w:rsidP="00A52F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>от</w:t>
      </w:r>
      <w:r w:rsidR="00B7418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12</w:t>
      </w:r>
      <w:r w:rsidR="00757CA8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="00B7418B">
        <w:rPr>
          <w:rFonts w:ascii="Times New Roman" w:eastAsia="Times New Roman" w:hAnsi="Times New Roman" w:cs="Times New Roman"/>
          <w:b/>
          <w:color w:val="000000"/>
          <w:sz w:val="26"/>
        </w:rPr>
        <w:t>марта</w:t>
      </w:r>
      <w:r w:rsidR="00757CA8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2024 года № </w:t>
      </w:r>
      <w:r w:rsidR="00B7418B">
        <w:rPr>
          <w:rFonts w:ascii="Times New Roman" w:eastAsia="Times New Roman" w:hAnsi="Times New Roman" w:cs="Times New Roman"/>
          <w:b/>
          <w:color w:val="000000"/>
          <w:sz w:val="26"/>
        </w:rPr>
        <w:t>15</w:t>
      </w:r>
      <w:r w:rsidR="00757CA8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757CA8" w:rsidRPr="00A52F6B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757CA8" w:rsidRDefault="00757CA8" w:rsidP="00A52F6B">
      <w:pPr>
        <w:spacing w:after="27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757CA8" w:rsidRDefault="00757CA8" w:rsidP="00A52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ПОЛОЖЕНИЕ</w:t>
      </w:r>
    </w:p>
    <w:p w:rsidR="00757CA8" w:rsidRPr="00757CA8" w:rsidRDefault="00757CA8" w:rsidP="00A52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о конкурсной комиссии по проведению отбора получателей </w:t>
      </w:r>
      <w:r w:rsidR="00A52F6B" w:rsidRPr="00757CA8">
        <w:rPr>
          <w:rFonts w:ascii="Times New Roman" w:eastAsia="Times New Roman" w:hAnsi="Times New Roman" w:cs="Times New Roman"/>
          <w:b/>
          <w:color w:val="000000"/>
          <w:sz w:val="26"/>
        </w:rPr>
        <w:t>субсидий, в</w:t>
      </w: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муниципального района Саратовской области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I.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Общие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положения</w:t>
      </w:r>
      <w:proofErr w:type="spellEnd"/>
    </w:p>
    <w:p w:rsidR="00757CA8" w:rsidRPr="00757CA8" w:rsidRDefault="00757CA8" w:rsidP="00A52F6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Конкурсная Комиссия по проведению отбора получателей Субсидий (далее – Комиссия) является совещательным коллегиальным органом, созданным в целях определения перечня получателей Субсидий (далее – Субсидии).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Настоящее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Положение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определяет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порядок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осуществления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деятельности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Комиссии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. </w:t>
      </w:r>
    </w:p>
    <w:p w:rsidR="00757CA8" w:rsidRPr="00757CA8" w:rsidRDefault="00757CA8" w:rsidP="00A52F6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Состав Комиссии формируется из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 (далее – администрация) и депутатов сельского поселения и утверждается постановлением администрации. </w:t>
      </w:r>
    </w:p>
    <w:p w:rsidR="00757CA8" w:rsidRPr="00757CA8" w:rsidRDefault="00757CA8" w:rsidP="00A52F6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Комиссия в своей деятельности руководствуется действующим законодательством Российской Федерации, нормативными правовыми актами Саратовской области, органов местного самоуправления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и </w:t>
      </w:r>
      <w:r>
        <w:rPr>
          <w:rFonts w:ascii="Times New Roman" w:eastAsia="Times New Roman" w:hAnsi="Times New Roman" w:cs="Times New Roman"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Саратовской области, а также настоящим Положением. </w:t>
      </w:r>
    </w:p>
    <w:p w:rsidR="00757CA8" w:rsidRPr="00757CA8" w:rsidRDefault="00757CA8" w:rsidP="00A52F6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Комиссия состоит из председателя Комиссии, секретаря Комиссии и членов Комиссии. </w:t>
      </w:r>
    </w:p>
    <w:p w:rsidR="00757CA8" w:rsidRPr="00757CA8" w:rsidRDefault="00757CA8" w:rsidP="00A52F6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Число членов Комиссии должно быть нечетным и составлять не менее 3 человек. </w:t>
      </w:r>
    </w:p>
    <w:p w:rsidR="00757CA8" w:rsidRPr="00757CA8" w:rsidRDefault="00757CA8" w:rsidP="00A52F6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Руководит деятельностью Комиссии председатель Комиссии, а в его отсутствие – секретарь Комиссии. </w:t>
      </w:r>
    </w:p>
    <w:p w:rsidR="00757CA8" w:rsidRPr="00757CA8" w:rsidRDefault="00757CA8" w:rsidP="00A52F6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Председатель Комиссии осуществляет следующие функции: </w:t>
      </w:r>
    </w:p>
    <w:p w:rsidR="00757CA8" w:rsidRPr="00757CA8" w:rsidRDefault="00757CA8" w:rsidP="00A52F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организует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работу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Комиссии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757CA8" w:rsidRPr="00757CA8" w:rsidRDefault="00757CA8" w:rsidP="00A52F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определяет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повестку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заседания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Комиссии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757CA8" w:rsidRPr="00757CA8" w:rsidRDefault="00757CA8" w:rsidP="00A52F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проводит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заседание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Комиссии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; </w:t>
      </w:r>
    </w:p>
    <w:p w:rsidR="00757CA8" w:rsidRPr="00757CA8" w:rsidRDefault="00757CA8" w:rsidP="00A52F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подписывает</w:t>
      </w:r>
      <w:proofErr w:type="spellEnd"/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протокол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заседания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Комиссии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.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8. Секретарь Комиссии осуществляет следующие функции: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- извещает членов Комиссии о дате проведения заседания Комиссии; - формирует документы и материалы для членов Комиссии; - ведет и оформляет протокол заседания Комиссии.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Заседание Комиссии проводится не позднее 10 календарных дней со дня поступления в Комиссию заявок на предоставление Субсидии.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При подготовке к заседанию Комиссии и в ходе заседания члены Комиссии вправе знакомиться с документами организаций, подавших заявку на предоставление Субсидии.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Заседание Комиссии является правомочным, если на нём присутствует большинство от общего числа членов Комиссии.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На заседания Комиссии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 (далее - Получатели) или их представители не допускаются. </w:t>
      </w:r>
      <w:proofErr w:type="gramEnd"/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Рейтинг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оценки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заявки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равняется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сумме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баллов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всех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>критериев</w:t>
      </w:r>
      <w:proofErr w:type="spellEnd"/>
      <w:r w:rsidRPr="00757CA8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По письменному запросу Получателя администрация обязана в течение 5 рабочих дней </w:t>
      </w:r>
      <w:proofErr w:type="gramStart"/>
      <w:r w:rsidRPr="00757CA8">
        <w:rPr>
          <w:rFonts w:ascii="Times New Roman" w:eastAsia="Times New Roman" w:hAnsi="Times New Roman" w:cs="Times New Roman"/>
          <w:color w:val="000000"/>
          <w:sz w:val="26"/>
        </w:rPr>
        <w:t>с даты получения</w:t>
      </w:r>
      <w:proofErr w:type="gramEnd"/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запроса, предоставить ей выписку из решения Комиссии по предмету запроса, подписанную председателем Комиссии.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Комиссия отклоняет Проект, не отвечающий требованиям, установленным пунктами 5,6,11,12 Порядка предоставления Субсидии.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Субсидии, в котором он лично заинтересован. </w:t>
      </w:r>
    </w:p>
    <w:p w:rsidR="00757CA8" w:rsidRPr="00757CA8" w:rsidRDefault="00757CA8" w:rsidP="00A52F6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Организационное и техническое обеспечение работы Комиссии осуществляется администрацией.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757CA8" w:rsidRPr="00757CA8" w:rsidRDefault="00757CA8" w:rsidP="00A52F6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II</w:t>
      </w: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. Критерии оценки заявки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20. Критериями являются: </w:t>
      </w:r>
    </w:p>
    <w:p w:rsidR="00757CA8" w:rsidRPr="00757CA8" w:rsidRDefault="00757CA8" w:rsidP="00A52F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значимость проекта, его соответствие направлениям; </w:t>
      </w:r>
    </w:p>
    <w:p w:rsidR="00757CA8" w:rsidRPr="00757CA8" w:rsidRDefault="00757CA8" w:rsidP="00A52F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эффективность - достижение практических результатов в соответствии с затраченными ресурсами на развитие и решение проблем; </w:t>
      </w:r>
    </w:p>
    <w:p w:rsidR="00757CA8" w:rsidRPr="00757CA8" w:rsidRDefault="00757CA8" w:rsidP="00A52F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уровень проработки мероприятий, связанных с реализацией проекта; </w:t>
      </w:r>
    </w:p>
    <w:p w:rsidR="00757CA8" w:rsidRPr="00757CA8" w:rsidRDefault="00757CA8" w:rsidP="00A52F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перспективность проекта - возможность его дальнейшей реализации; </w:t>
      </w:r>
    </w:p>
    <w:p w:rsidR="00757CA8" w:rsidRPr="00757CA8" w:rsidRDefault="00757CA8" w:rsidP="00A52F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масштабность - численность молодых людей, вовлеченных в деятельность по реализации проекта; </w:t>
      </w:r>
    </w:p>
    <w:p w:rsidR="00757CA8" w:rsidRPr="00757CA8" w:rsidRDefault="00757CA8" w:rsidP="00A52F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наличие опыта работы заявителя с проектами в рамках соответствующего вида деятельности; </w:t>
      </w:r>
    </w:p>
    <w:p w:rsidR="00757CA8" w:rsidRPr="00757CA8" w:rsidRDefault="00757CA8" w:rsidP="00A52F6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эффективное распределение средств и обоснованный бюджет проекта.  </w:t>
      </w:r>
    </w:p>
    <w:p w:rsidR="00757CA8" w:rsidRPr="00757CA8" w:rsidRDefault="00757CA8" w:rsidP="00A5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757CA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br w:type="page"/>
      </w:r>
    </w:p>
    <w:p w:rsidR="00B7418B" w:rsidRDefault="00757CA8" w:rsidP="00A52F6B">
      <w:pPr>
        <w:spacing w:after="11" w:line="268" w:lineRule="auto"/>
        <w:ind w:left="5099" w:right="343" w:hanging="10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Приложение № 3 к </w:t>
      </w:r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>постановлению администрации</w:t>
      </w: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Шило-</w:t>
      </w:r>
      <w:proofErr w:type="spellStart"/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>Голицынского</w:t>
      </w:r>
      <w:proofErr w:type="spellEnd"/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муниципального</w:t>
      </w:r>
      <w:r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образования </w:t>
      </w:r>
    </w:p>
    <w:p w:rsidR="00757CA8" w:rsidRPr="00A52F6B" w:rsidRDefault="00B7418B" w:rsidP="00B7418B">
      <w:pPr>
        <w:spacing w:after="11" w:line="268" w:lineRule="auto"/>
        <w:ind w:left="5099" w:right="343" w:hanging="10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    о</w:t>
      </w:r>
      <w:r w:rsidR="00A52F6B" w:rsidRPr="00A52F6B">
        <w:rPr>
          <w:rFonts w:ascii="Times New Roman" w:eastAsia="Times New Roman" w:hAnsi="Times New Roman" w:cs="Times New Roman"/>
          <w:b/>
          <w:color w:val="000000"/>
          <w:sz w:val="26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12</w:t>
      </w:r>
      <w:r w:rsidR="00757CA8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марта</w:t>
      </w:r>
      <w:r w:rsidR="00757CA8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2024 года №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15</w:t>
      </w:r>
      <w:r w:rsidR="00757CA8" w:rsidRPr="00A52F6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757CA8" w:rsidRPr="00A52F6B" w:rsidRDefault="00757CA8" w:rsidP="00A52F6B">
      <w:pPr>
        <w:spacing w:after="30" w:line="259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</w:rPr>
      </w:pPr>
      <w:bookmarkStart w:id="0" w:name="_GoBack"/>
      <w:bookmarkEnd w:id="0"/>
    </w:p>
    <w:p w:rsidR="00757CA8" w:rsidRDefault="00757CA8" w:rsidP="00A52F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СОСТАВ </w:t>
      </w:r>
    </w:p>
    <w:p w:rsidR="00757CA8" w:rsidRPr="00757CA8" w:rsidRDefault="00757CA8" w:rsidP="00A52F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конкурсной комиссии по проведению отбора получателей субсидий,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Голицынского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муниципального образования </w:t>
      </w:r>
      <w:proofErr w:type="spellStart"/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>Ртищевского</w:t>
      </w:r>
      <w:proofErr w:type="spellEnd"/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муниципального района Саратовской области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tbl>
      <w:tblPr>
        <w:tblW w:w="5000" w:type="pct"/>
        <w:tblCellMar>
          <w:top w:w="61" w:type="dxa"/>
          <w:right w:w="68" w:type="dxa"/>
        </w:tblCellMar>
        <w:tblLook w:val="04A0" w:firstRow="1" w:lastRow="0" w:firstColumn="1" w:lastColumn="0" w:noHBand="0" w:noVBand="1"/>
      </w:tblPr>
      <w:tblGrid>
        <w:gridCol w:w="3236"/>
        <w:gridCol w:w="7005"/>
      </w:tblGrid>
      <w:tr w:rsidR="00757CA8" w:rsidRPr="00757CA8" w:rsidTr="00A52F6B">
        <w:trPr>
          <w:trHeight w:val="1215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Председатель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Комиссии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Мещеряков Александр Александрович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–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>и.о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. главы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Голицынского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образования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>Ртищевского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района Саратовской области; </w:t>
            </w:r>
          </w:p>
        </w:tc>
      </w:tr>
      <w:tr w:rsidR="00757CA8" w:rsidRPr="00757CA8" w:rsidTr="00A52F6B">
        <w:trPr>
          <w:trHeight w:val="1210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секретарь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Комиссии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Воробьёва Валентина Евгеньевна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– 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Голицынского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образования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>Ртищевского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района Саратовской области. </w:t>
            </w:r>
          </w:p>
        </w:tc>
      </w:tr>
      <w:tr w:rsidR="00757CA8" w:rsidRPr="00757CA8" w:rsidTr="00A52F6B">
        <w:trPr>
          <w:trHeight w:val="312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Члены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Комиссии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: </w:t>
            </w:r>
          </w:p>
        </w:tc>
      </w:tr>
      <w:tr w:rsidR="00757CA8" w:rsidRPr="00757CA8" w:rsidTr="00A52F6B">
        <w:trPr>
          <w:trHeight w:val="1214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член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Комиссии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Феоктистова Ирина Владимировн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главный 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Голицынского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образования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>Ртищевского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района Саратовской области; </w:t>
            </w:r>
          </w:p>
        </w:tc>
      </w:tr>
      <w:tr w:rsidR="00757CA8" w:rsidRPr="00757CA8" w:rsidTr="00A52F6B">
        <w:trPr>
          <w:trHeight w:val="1210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член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Комиссии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Бычкова Елена Александровна</w:t>
            </w:r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– депутат Совета </w:t>
            </w:r>
          </w:p>
          <w:p w:rsidR="00757CA8" w:rsidRPr="00757CA8" w:rsidRDefault="00757CA8" w:rsidP="00A5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Голицынского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образования </w:t>
            </w:r>
            <w:proofErr w:type="spellStart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>Ртищевского</w:t>
            </w:r>
            <w:proofErr w:type="spellEnd"/>
            <w:r w:rsidRPr="00757CA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муниципального района Саратовской области (по согласованию). </w:t>
            </w:r>
          </w:p>
        </w:tc>
      </w:tr>
    </w:tbl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57CA8" w:rsidRPr="00757CA8" w:rsidRDefault="00757CA8" w:rsidP="00A52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57CA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6F5245" w:rsidRDefault="006F5245" w:rsidP="00A52F6B">
      <w:pPr>
        <w:spacing w:after="0" w:line="240" w:lineRule="auto"/>
      </w:pPr>
    </w:p>
    <w:sectPr w:rsidR="006F5245" w:rsidSect="00A52F6B">
      <w:footerReference w:type="even" r:id="rId11"/>
      <w:footerReference w:type="default" r:id="rId12"/>
      <w:footerReference w:type="first" r:id="rId13"/>
      <w:pgSz w:w="11904" w:h="16838"/>
      <w:pgMar w:top="568" w:right="705" w:bottom="709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EF" w:rsidRDefault="00565BEF">
      <w:pPr>
        <w:spacing w:after="0" w:line="240" w:lineRule="auto"/>
      </w:pPr>
      <w:r>
        <w:separator/>
      </w:r>
    </w:p>
  </w:endnote>
  <w:endnote w:type="continuationSeparator" w:id="0">
    <w:p w:rsidR="00565BEF" w:rsidRDefault="0056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8F" w:rsidRDefault="00B21E8F">
    <w:pPr>
      <w:spacing w:after="170" w:line="259" w:lineRule="auto"/>
      <w:ind w:right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B21E8F" w:rsidRDefault="00B21E8F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8F" w:rsidRDefault="00B21E8F">
    <w:pPr>
      <w:spacing w:after="170" w:line="259" w:lineRule="auto"/>
      <w:ind w:right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418B">
      <w:rPr>
        <w:noProof/>
      </w:rPr>
      <w:t>1</w:t>
    </w:r>
    <w:r>
      <w:fldChar w:fldCharType="end"/>
    </w:r>
    <w:r>
      <w:t xml:space="preserve"> </w:t>
    </w:r>
  </w:p>
  <w:p w:rsidR="00B21E8F" w:rsidRDefault="00B21E8F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8F" w:rsidRDefault="00B21E8F">
    <w:pPr>
      <w:spacing w:after="170" w:line="259" w:lineRule="auto"/>
      <w:ind w:right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B21E8F" w:rsidRDefault="00B21E8F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EF" w:rsidRDefault="00565BEF">
      <w:pPr>
        <w:spacing w:after="0" w:line="240" w:lineRule="auto"/>
      </w:pPr>
      <w:r>
        <w:separator/>
      </w:r>
    </w:p>
  </w:footnote>
  <w:footnote w:type="continuationSeparator" w:id="0">
    <w:p w:rsidR="00565BEF" w:rsidRDefault="0056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AAB"/>
    <w:multiLevelType w:val="hybridMultilevel"/>
    <w:tmpl w:val="EE02530E"/>
    <w:lvl w:ilvl="0" w:tplc="A89A9B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0219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6E243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8AD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AC39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68ECD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6A9E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5C1E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CA45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D4B95"/>
    <w:multiLevelType w:val="hybridMultilevel"/>
    <w:tmpl w:val="A7C8178E"/>
    <w:lvl w:ilvl="0" w:tplc="F2AE9F1A">
      <w:start w:val="1"/>
      <w:numFmt w:val="upperRoman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FE9FBE">
      <w:start w:val="1"/>
      <w:numFmt w:val="lowerLetter"/>
      <w:lvlText w:val="%2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98D320">
      <w:start w:val="1"/>
      <w:numFmt w:val="lowerRoman"/>
      <w:lvlText w:val="%3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D0208C">
      <w:start w:val="1"/>
      <w:numFmt w:val="decimal"/>
      <w:lvlText w:val="%4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44C388">
      <w:start w:val="1"/>
      <w:numFmt w:val="lowerLetter"/>
      <w:lvlText w:val="%5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62017A">
      <w:start w:val="1"/>
      <w:numFmt w:val="lowerRoman"/>
      <w:lvlText w:val="%6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CA6D48">
      <w:start w:val="1"/>
      <w:numFmt w:val="decimal"/>
      <w:lvlText w:val="%7"/>
      <w:lvlJc w:val="left"/>
      <w:pPr>
        <w:ind w:left="7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802802">
      <w:start w:val="1"/>
      <w:numFmt w:val="lowerLetter"/>
      <w:lvlText w:val="%8"/>
      <w:lvlJc w:val="left"/>
      <w:pPr>
        <w:ind w:left="8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024C62">
      <w:start w:val="1"/>
      <w:numFmt w:val="lowerRoman"/>
      <w:lvlText w:val="%9"/>
      <w:lvlJc w:val="left"/>
      <w:pPr>
        <w:ind w:left="9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E129B3"/>
    <w:multiLevelType w:val="hybridMultilevel"/>
    <w:tmpl w:val="04BCEF4A"/>
    <w:lvl w:ilvl="0" w:tplc="8BA8324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5C2EB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2955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9E699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B273B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803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1674E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C6219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2CCC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146249"/>
    <w:multiLevelType w:val="hybridMultilevel"/>
    <w:tmpl w:val="B52A9E4C"/>
    <w:lvl w:ilvl="0" w:tplc="5AC8449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BCD23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728EB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E196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8A2A9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36F4B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FA563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98AD2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DE613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145DDE"/>
    <w:multiLevelType w:val="hybridMultilevel"/>
    <w:tmpl w:val="D0CCB678"/>
    <w:lvl w:ilvl="0" w:tplc="C782387A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8E97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BE528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64C6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56D4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12E7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9053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92BA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FAB90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5A17DB"/>
    <w:multiLevelType w:val="hybridMultilevel"/>
    <w:tmpl w:val="BFDAC886"/>
    <w:lvl w:ilvl="0" w:tplc="6170810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F87F2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BEBEC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2025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BEEF7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CA350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56DF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8F2C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DA4B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1E761D"/>
    <w:multiLevelType w:val="hybridMultilevel"/>
    <w:tmpl w:val="00E492D2"/>
    <w:lvl w:ilvl="0" w:tplc="F7BA425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1A3A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7EFF2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484BC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88E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B25A0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302EE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BA418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7A92F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4950B2"/>
    <w:multiLevelType w:val="hybridMultilevel"/>
    <w:tmpl w:val="EA7C44A0"/>
    <w:lvl w:ilvl="0" w:tplc="3AA65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A2FBB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20222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3035C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26215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CCA6B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B85A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6E9F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0C40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BB4909"/>
    <w:multiLevelType w:val="hybridMultilevel"/>
    <w:tmpl w:val="3D7E5C76"/>
    <w:lvl w:ilvl="0" w:tplc="9C3C1DAC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BC942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A13C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8A72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1E76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0CF7B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72402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4EAFD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D6950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EA37F8"/>
    <w:multiLevelType w:val="hybridMultilevel"/>
    <w:tmpl w:val="CC3C9558"/>
    <w:lvl w:ilvl="0" w:tplc="CC1E48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0ED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6CCA7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9469A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04F25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886D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40FAF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56BDA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6098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D715E9"/>
    <w:multiLevelType w:val="hybridMultilevel"/>
    <w:tmpl w:val="78527E3C"/>
    <w:lvl w:ilvl="0" w:tplc="5734DD3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3415B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A0DE9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8EBF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E827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AAFF0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24A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32F7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1CE24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DB5B2D"/>
    <w:multiLevelType w:val="hybridMultilevel"/>
    <w:tmpl w:val="44DC2F0C"/>
    <w:lvl w:ilvl="0" w:tplc="282807C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E8C19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B8CAB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1A5C3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D441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D8E59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1A2FE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9858A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AD17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DF3782"/>
    <w:multiLevelType w:val="hybridMultilevel"/>
    <w:tmpl w:val="6FFA3742"/>
    <w:lvl w:ilvl="0" w:tplc="3230B69A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16228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523F1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7C5D0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3646D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783C8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925F1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2AB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B6F79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DE5B19"/>
    <w:multiLevelType w:val="hybridMultilevel"/>
    <w:tmpl w:val="095A0212"/>
    <w:lvl w:ilvl="0" w:tplc="C076E8B6">
      <w:start w:val="1"/>
      <w:numFmt w:val="upperRoman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C4AA90">
      <w:start w:val="1"/>
      <w:numFmt w:val="lowerLetter"/>
      <w:lvlText w:val="%2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C059FC">
      <w:start w:val="1"/>
      <w:numFmt w:val="lowerRoman"/>
      <w:lvlText w:val="%3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4E24FA">
      <w:start w:val="1"/>
      <w:numFmt w:val="decimal"/>
      <w:lvlText w:val="%4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2E8E8C">
      <w:start w:val="1"/>
      <w:numFmt w:val="lowerLetter"/>
      <w:lvlText w:val="%5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EA6E80">
      <w:start w:val="1"/>
      <w:numFmt w:val="lowerRoman"/>
      <w:lvlText w:val="%6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0CF2B2">
      <w:start w:val="1"/>
      <w:numFmt w:val="decimal"/>
      <w:lvlText w:val="%7"/>
      <w:lvlJc w:val="left"/>
      <w:pPr>
        <w:ind w:left="7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3A7D90">
      <w:start w:val="1"/>
      <w:numFmt w:val="lowerLetter"/>
      <w:lvlText w:val="%8"/>
      <w:lvlJc w:val="left"/>
      <w:pPr>
        <w:ind w:left="8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42A3D8">
      <w:start w:val="1"/>
      <w:numFmt w:val="lowerRoman"/>
      <w:lvlText w:val="%9"/>
      <w:lvlJc w:val="left"/>
      <w:pPr>
        <w:ind w:left="9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C510EF"/>
    <w:multiLevelType w:val="hybridMultilevel"/>
    <w:tmpl w:val="CA468312"/>
    <w:lvl w:ilvl="0" w:tplc="E61080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E0B1C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1E941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CB06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52C9E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78BEC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47FF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76279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8A154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AC2F3B"/>
    <w:multiLevelType w:val="hybridMultilevel"/>
    <w:tmpl w:val="5C28E8AE"/>
    <w:lvl w:ilvl="0" w:tplc="1D3863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BC19F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4A428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76DA2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30673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3A134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F63B6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6719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BC90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8C440C"/>
    <w:multiLevelType w:val="hybridMultilevel"/>
    <w:tmpl w:val="A0266B32"/>
    <w:lvl w:ilvl="0" w:tplc="FD8A43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E27B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D6C9F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54F17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9EAC7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86903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EE157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4417C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E47E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D258A"/>
    <w:multiLevelType w:val="hybridMultilevel"/>
    <w:tmpl w:val="A10AA706"/>
    <w:lvl w:ilvl="0" w:tplc="44606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C49BA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BCF2A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8E843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24490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DAFB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9E62F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62FE8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CB94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141A8D"/>
    <w:multiLevelType w:val="hybridMultilevel"/>
    <w:tmpl w:val="85581D2C"/>
    <w:lvl w:ilvl="0" w:tplc="6D98FB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9EADB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C4035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1AA6F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F8AD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92BB6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0425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26E7B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70B79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F02DB9"/>
    <w:multiLevelType w:val="hybridMultilevel"/>
    <w:tmpl w:val="B5645284"/>
    <w:lvl w:ilvl="0" w:tplc="0710424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5A0F6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0CAC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EC1A2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2DA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1A5BB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8461A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3CECD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421FD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752EF3"/>
    <w:multiLevelType w:val="hybridMultilevel"/>
    <w:tmpl w:val="DCA8BD78"/>
    <w:lvl w:ilvl="0" w:tplc="20941B96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3ADB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E3B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625BC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C20E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4C5B1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AC92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7C1CE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9090A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9A3762"/>
    <w:multiLevelType w:val="hybridMultilevel"/>
    <w:tmpl w:val="CF6CEED0"/>
    <w:lvl w:ilvl="0" w:tplc="3E689F52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2AFF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FAF6E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A03F3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3078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67BB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10760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8EB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CE3D5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8155D5"/>
    <w:multiLevelType w:val="hybridMultilevel"/>
    <w:tmpl w:val="47A62BCC"/>
    <w:lvl w:ilvl="0" w:tplc="8034BA62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CFC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1ACB8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7046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A05B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FC92C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96B3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D8EB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0125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D24942"/>
    <w:multiLevelType w:val="hybridMultilevel"/>
    <w:tmpl w:val="395602C0"/>
    <w:lvl w:ilvl="0" w:tplc="BDF03C4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E45BD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7C9282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26B84E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9C982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FA3B06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5A534C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B8533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10C3E6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3346A8"/>
    <w:multiLevelType w:val="hybridMultilevel"/>
    <w:tmpl w:val="CC02F202"/>
    <w:lvl w:ilvl="0" w:tplc="FB36E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3EB3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04819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C23AF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34D24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C204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8A0B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A4D0F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B2E5C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A147A0"/>
    <w:multiLevelType w:val="hybridMultilevel"/>
    <w:tmpl w:val="1D767D22"/>
    <w:lvl w:ilvl="0" w:tplc="1FC050DC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42A72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701CF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4232D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2C45E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FEF95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7A96F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22786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B2FEC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6E46D56"/>
    <w:multiLevelType w:val="hybridMultilevel"/>
    <w:tmpl w:val="8048BE40"/>
    <w:lvl w:ilvl="0" w:tplc="1EF6042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B4882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D4C30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CA198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56DBD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D4A04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B62CC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E4BB6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D02F8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E6965BA"/>
    <w:multiLevelType w:val="hybridMultilevel"/>
    <w:tmpl w:val="BE9633D6"/>
    <w:lvl w:ilvl="0" w:tplc="0E788A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A459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E0FAE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B871B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FA54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12039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208A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6BBA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9AD78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18"/>
  </w:num>
  <w:num w:numId="7">
    <w:abstractNumId w:val="9"/>
  </w:num>
  <w:num w:numId="8">
    <w:abstractNumId w:val="21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22"/>
  </w:num>
  <w:num w:numId="14">
    <w:abstractNumId w:val="20"/>
  </w:num>
  <w:num w:numId="15">
    <w:abstractNumId w:val="27"/>
  </w:num>
  <w:num w:numId="16">
    <w:abstractNumId w:val="4"/>
  </w:num>
  <w:num w:numId="17">
    <w:abstractNumId w:val="11"/>
  </w:num>
  <w:num w:numId="18">
    <w:abstractNumId w:val="6"/>
  </w:num>
  <w:num w:numId="19">
    <w:abstractNumId w:val="13"/>
  </w:num>
  <w:num w:numId="20">
    <w:abstractNumId w:val="5"/>
  </w:num>
  <w:num w:numId="21">
    <w:abstractNumId w:val="1"/>
  </w:num>
  <w:num w:numId="22">
    <w:abstractNumId w:val="23"/>
  </w:num>
  <w:num w:numId="23">
    <w:abstractNumId w:val="26"/>
  </w:num>
  <w:num w:numId="24">
    <w:abstractNumId w:val="19"/>
  </w:num>
  <w:num w:numId="25">
    <w:abstractNumId w:val="15"/>
  </w:num>
  <w:num w:numId="26">
    <w:abstractNumId w:val="12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B7"/>
    <w:rsid w:val="00085875"/>
    <w:rsid w:val="000B602C"/>
    <w:rsid w:val="000C633A"/>
    <w:rsid w:val="001D0F4F"/>
    <w:rsid w:val="002244B6"/>
    <w:rsid w:val="004A49C9"/>
    <w:rsid w:val="00565BEF"/>
    <w:rsid w:val="0065542D"/>
    <w:rsid w:val="006F5245"/>
    <w:rsid w:val="00757CA8"/>
    <w:rsid w:val="00922BAB"/>
    <w:rsid w:val="009B4051"/>
    <w:rsid w:val="00A5116E"/>
    <w:rsid w:val="00A52F6B"/>
    <w:rsid w:val="00B21E8F"/>
    <w:rsid w:val="00B475B7"/>
    <w:rsid w:val="00B7418B"/>
    <w:rsid w:val="00BD5915"/>
    <w:rsid w:val="00CE3757"/>
    <w:rsid w:val="00CF75FE"/>
    <w:rsid w:val="00E865AE"/>
    <w:rsid w:val="00EF7297"/>
    <w:rsid w:val="00F76BF3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7CA8"/>
    <w:pPr>
      <w:keepNext/>
      <w:keepLines/>
      <w:spacing w:after="3" w:line="271" w:lineRule="auto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CA8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57CA8"/>
  </w:style>
  <w:style w:type="table" w:customStyle="1" w:styleId="TableGrid">
    <w:name w:val="TableGrid"/>
    <w:rsid w:val="00757CA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7CA8"/>
    <w:pPr>
      <w:spacing w:after="0" w:line="240" w:lineRule="auto"/>
      <w:ind w:left="5104" w:right="358" w:firstLine="701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A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rsid w:val="00CE37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7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7CA8"/>
    <w:pPr>
      <w:keepNext/>
      <w:keepLines/>
      <w:spacing w:after="3" w:line="271" w:lineRule="auto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CA8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57CA8"/>
  </w:style>
  <w:style w:type="table" w:customStyle="1" w:styleId="TableGrid">
    <w:name w:val="TableGrid"/>
    <w:rsid w:val="00757CA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7CA8"/>
    <w:pPr>
      <w:spacing w:after="0" w:line="240" w:lineRule="auto"/>
      <w:ind w:left="5104" w:right="358" w:firstLine="701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A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rsid w:val="00CE37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7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66500319&amp;sub=0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asnozvezdinskoe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zvezdinskoe-r6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8796</Words>
  <Characters>50139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2024-01-29T09:43:00Z</cp:lastPrinted>
  <dcterms:created xsi:type="dcterms:W3CDTF">2024-01-29T09:48:00Z</dcterms:created>
  <dcterms:modified xsi:type="dcterms:W3CDTF">2024-03-12T12:20:00Z</dcterms:modified>
</cp:coreProperties>
</file>