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13" w:rsidRPr="00547713" w:rsidRDefault="00547713" w:rsidP="005477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47713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547713" w:rsidRDefault="00547713" w:rsidP="005477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47713">
        <w:rPr>
          <w:rFonts w:ascii="Times New Roman" w:eastAsia="Calibri" w:hAnsi="Times New Roman" w:cs="Times New Roman"/>
          <w:b/>
          <w:sz w:val="26"/>
          <w:szCs w:val="26"/>
        </w:rPr>
        <w:t>ШИЛО-ГОЛИЦЫНСКОГО МУНИЦИПАЛЬНОГО ОБРАЗОВАНИЯ</w:t>
      </w:r>
    </w:p>
    <w:p w:rsidR="001F3E5F" w:rsidRDefault="001F3E5F" w:rsidP="005477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РТИЩЕВСКОГО МУНИЦИПАЛЬНОГО РАЙОНА</w:t>
      </w:r>
    </w:p>
    <w:p w:rsidR="001F3E5F" w:rsidRPr="00547713" w:rsidRDefault="001F3E5F" w:rsidP="005477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САРАТОВСКОЙ ОБЛАСТИ</w:t>
      </w:r>
    </w:p>
    <w:p w:rsidR="00547713" w:rsidRPr="00547713" w:rsidRDefault="00547713" w:rsidP="005477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47713" w:rsidRPr="00547713" w:rsidRDefault="00547713" w:rsidP="005477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47713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547713" w:rsidRPr="00547713" w:rsidRDefault="00547713" w:rsidP="0054771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47713" w:rsidRPr="00547713" w:rsidRDefault="00547713" w:rsidP="0054771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От 22 июля 2024 года № 38</w:t>
      </w:r>
    </w:p>
    <w:p w:rsidR="00547713" w:rsidRPr="00547713" w:rsidRDefault="00547713" w:rsidP="0054771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547713" w:rsidRPr="00547713" w:rsidRDefault="00547713" w:rsidP="00547713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4771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О присвоении </w:t>
      </w:r>
    </w:p>
    <w:p w:rsidR="00547713" w:rsidRPr="00547713" w:rsidRDefault="00AD3932" w:rsidP="00547713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</w:t>
      </w:r>
      <w:r w:rsidR="00547713" w:rsidRPr="0054771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дреса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547713" w:rsidRPr="00547713" w:rsidRDefault="00547713" w:rsidP="00547713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547713" w:rsidRPr="00547713" w:rsidRDefault="00547713" w:rsidP="00547713"/>
    <w:p w:rsidR="00547713" w:rsidRPr="00547713" w:rsidRDefault="00547713" w:rsidP="00547713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proofErr w:type="gramStart"/>
      <w:r w:rsidRPr="00547713">
        <w:rPr>
          <w:rFonts w:ascii="Times New Roman" w:eastAsiaTheme="majorEastAsia" w:hAnsi="Times New Roman" w:cs="Times New Roman"/>
          <w:bCs/>
          <w:sz w:val="26"/>
          <w:szCs w:val="26"/>
        </w:rPr>
        <w:t>В соответствии с Федеральным законом РФ от 28.12.2013 № 443-ФЗ</w:t>
      </w:r>
      <w:r w:rsidRPr="0054771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 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r w:rsidRPr="00547713">
        <w:rPr>
          <w:rFonts w:ascii="Times New Roman" w:eastAsiaTheme="majorEastAsia" w:hAnsi="Times New Roman" w:cs="Times New Roman"/>
          <w:bCs/>
          <w:sz w:val="26"/>
          <w:szCs w:val="26"/>
        </w:rPr>
        <w:t>раздела 4 Постановления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 w:rsidRPr="00547713">
        <w:rPr>
          <w:rFonts w:ascii="Times New Roman" w:eastAsiaTheme="majorEastAsia" w:hAnsi="Times New Roman" w:cs="Times New Roman"/>
          <w:bCs/>
          <w:sz w:val="26"/>
          <w:szCs w:val="26"/>
        </w:rPr>
        <w:t xml:space="preserve"> внесении изменений и признании </w:t>
      </w:r>
      <w:proofErr w:type="gramStart"/>
      <w:r w:rsidRPr="00547713">
        <w:rPr>
          <w:rFonts w:ascii="Times New Roman" w:eastAsiaTheme="majorEastAsia" w:hAnsi="Times New Roman" w:cs="Times New Roman"/>
          <w:bCs/>
          <w:sz w:val="26"/>
          <w:szCs w:val="26"/>
        </w:rPr>
        <w:t>утратившими</w:t>
      </w:r>
      <w:proofErr w:type="gramEnd"/>
      <w:r w:rsidRPr="00547713">
        <w:rPr>
          <w:rFonts w:ascii="Times New Roman" w:eastAsiaTheme="majorEastAsia" w:hAnsi="Times New Roman" w:cs="Times New Roman"/>
          <w:bCs/>
          <w:sz w:val="26"/>
          <w:szCs w:val="26"/>
        </w:rPr>
        <w:t xml:space="preserve"> силу некоторых актов Правительства Российской Федерации», администрация Шило-</w:t>
      </w:r>
      <w:proofErr w:type="spellStart"/>
      <w:r w:rsidRPr="00547713">
        <w:rPr>
          <w:rFonts w:ascii="Times New Roman" w:eastAsiaTheme="majorEastAsia" w:hAnsi="Times New Roman" w:cs="Times New Roman"/>
          <w:bCs/>
          <w:sz w:val="26"/>
          <w:szCs w:val="26"/>
        </w:rPr>
        <w:t>Голицынского</w:t>
      </w:r>
      <w:proofErr w:type="spellEnd"/>
      <w:r w:rsidRPr="00547713">
        <w:rPr>
          <w:rFonts w:ascii="Times New Roman" w:eastAsiaTheme="majorEastAsia" w:hAnsi="Times New Roman" w:cs="Times New Roman"/>
          <w:bCs/>
          <w:sz w:val="26"/>
          <w:szCs w:val="26"/>
        </w:rPr>
        <w:t xml:space="preserve"> муниципального образования </w:t>
      </w:r>
    </w:p>
    <w:p w:rsidR="00547713" w:rsidRDefault="00547713" w:rsidP="00547713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713" w:rsidRDefault="00547713" w:rsidP="00547713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47713" w:rsidRDefault="00547713" w:rsidP="000B3D2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Присвоить объекту адресации:</w:t>
      </w:r>
    </w:p>
    <w:p w:rsidR="00547713" w:rsidRDefault="00547713" w:rsidP="005477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Объекту недвижимости, расположенному по местоположению: Саратовская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Ртищевский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 Шило-Голицыно, ул. Советская, дом 67, следующий адрес: Российская Федерация, Саратовская область, муниципальный район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Ртищевский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сельское поселение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, сел</w:t>
      </w:r>
      <w:r w:rsidR="004C0DBF">
        <w:rPr>
          <w:rFonts w:ascii="Times New Roman" w:hAnsi="Times New Roman" w:cs="Times New Roman"/>
          <w:sz w:val="26"/>
          <w:szCs w:val="26"/>
        </w:rPr>
        <w:t>о Шило-Голицыно, улица Советская</w:t>
      </w:r>
      <w:r>
        <w:rPr>
          <w:rFonts w:ascii="Times New Roman" w:hAnsi="Times New Roman" w:cs="Times New Roman"/>
          <w:sz w:val="26"/>
          <w:szCs w:val="26"/>
        </w:rPr>
        <w:t xml:space="preserve">, дом 67. </w:t>
      </w:r>
    </w:p>
    <w:p w:rsidR="00547713" w:rsidRDefault="00547713" w:rsidP="005477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Када</w:t>
      </w:r>
      <w:r w:rsidR="00E52789">
        <w:rPr>
          <w:rFonts w:ascii="Times New Roman" w:hAnsi="Times New Roman" w:cs="Times New Roman"/>
          <w:sz w:val="26"/>
          <w:szCs w:val="26"/>
        </w:rPr>
        <w:t>стровый номер: 64:30:190101:1387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47713" w:rsidRDefault="00547713" w:rsidP="005477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подписания.</w:t>
      </w:r>
    </w:p>
    <w:p w:rsidR="00547713" w:rsidRDefault="00547713" w:rsidP="005477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оставляют за собой.</w:t>
      </w:r>
    </w:p>
    <w:p w:rsidR="00547713" w:rsidRDefault="00547713" w:rsidP="0054771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47713" w:rsidRDefault="00547713" w:rsidP="00547713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547713" w:rsidRDefault="00547713" w:rsidP="005477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47713" w:rsidRDefault="00547713" w:rsidP="005477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главы администрации </w:t>
      </w:r>
    </w:p>
    <w:p w:rsidR="00547713" w:rsidRDefault="00547713" w:rsidP="0054771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</w:p>
    <w:p w:rsidR="00547713" w:rsidRDefault="00547713" w:rsidP="0054771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                                           А.А. Мещеряков</w:t>
      </w: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0C"/>
    <w:rsid w:val="000B3D21"/>
    <w:rsid w:val="0012460C"/>
    <w:rsid w:val="001F3E5F"/>
    <w:rsid w:val="004C0DBF"/>
    <w:rsid w:val="00547713"/>
    <w:rsid w:val="00561533"/>
    <w:rsid w:val="006F5245"/>
    <w:rsid w:val="007A1EB0"/>
    <w:rsid w:val="00AD3932"/>
    <w:rsid w:val="00E52789"/>
    <w:rsid w:val="00E7554C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71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7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2024-08-13T04:43:00Z</cp:lastPrinted>
  <dcterms:created xsi:type="dcterms:W3CDTF">2024-07-22T11:05:00Z</dcterms:created>
  <dcterms:modified xsi:type="dcterms:W3CDTF">2024-08-13T04:43:00Z</dcterms:modified>
</cp:coreProperties>
</file>